
<file path=[Content_Types].xml><?xml version="1.0" encoding="utf-8"?>
<Types xmlns="http://schemas.openxmlformats.org/package/2006/content-types">
  <Default Extension="emf" ContentType="image/x-emf"/>
  <Default Extension="jpeg" ContentType="image/jpeg"/>
  <Default Extension="JPG" ContentType="image/.jpg"/>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styles.xml" ContentType="application/vnd.openxmlformats-officedocument.wordprocessingml.styles+xml"/>
  <Override PartName="/word/settings.xml" ContentType="application/vnd.openxmlformats-officedocument.wordprocessingml.settings+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oter1.xml" ContentType="application/vnd.openxmlformats-officedocument.wordprocessingml.footer+xml"/>
  <Override PartName="/word/theme/theme1.xml" ContentType="application/vnd.openxmlformats-officedocument.theme+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fontTable.xml" ContentType="application/vnd.openxmlformats-officedocument.wordprocessingml.fontTable+xml"/>
  <Override PartName="/customXml/itemProps2.xml" ContentType="application/vnd.openxmlformats-officedocument.customXmlProperties+xml"/>
  <Override PartName="/customXml/itemProps3.xml" ContentType="application/vnd.openxmlformats-officedocument.customXmlProperties+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pStyle w:val="21"/>
        <w:tabs>
          <w:tab w:val="right" w:pos="5954"/>
          <w:tab w:val="clear" w:pos="9639"/>
        </w:tabs>
        <w:spacing w:after="240"/>
        <w:jc w:val="right"/>
        <w:rPr>
          <w:rFonts w:ascii="Calibri" w:hAnsi="Calibri"/>
        </w:rPr>
      </w:pPr>
      <w:r>
        <w:rPr>
          <w:rFonts w:ascii="Calibri" w:hAnsi="Calibri"/>
        </w:rPr>
        <w:t xml:space="preserve">Input paper: </w:t>
      </w:r>
      <w:r>
        <w:rPr>
          <w:rStyle w:val="38"/>
          <w:rFonts w:ascii="Calibri" w:hAnsi="Calibri"/>
          <w:sz w:val="22"/>
          <w:vertAlign w:val="superscript"/>
        </w:rPr>
        <w:footnoteReference w:id="0"/>
      </w:r>
      <w:r>
        <w:rPr>
          <w:rFonts w:ascii="Calibri" w:hAnsi="Calibri"/>
        </w:rPr>
        <w:t xml:space="preserve">   DTEC</w:t>
      </w:r>
      <w:r>
        <w:rPr>
          <w:rFonts w:hint="eastAsia" w:ascii="Calibri" w:hAnsi="Calibri"/>
          <w:lang w:val="en-US" w:eastAsia="zh-CN"/>
        </w:rPr>
        <w:t>2</w:t>
      </w:r>
      <w:r>
        <w:rPr>
          <w:rFonts w:ascii="Calibri" w:hAnsi="Calibri"/>
        </w:rPr>
        <w:t>-</w:t>
      </w:r>
      <w:r>
        <w:rPr>
          <w:rFonts w:hint="eastAsia" w:ascii="Calibri" w:hAnsi="Calibri"/>
          <w:lang w:val="en-US" w:eastAsia="zh-CN"/>
        </w:rPr>
        <w:t>n</w:t>
      </w:r>
      <w:r>
        <w:rPr>
          <w:rFonts w:ascii="Calibri" w:hAnsi="Calibri"/>
        </w:rPr>
        <w:t>.n.n</w:t>
      </w:r>
    </w:p>
    <w:p>
      <w:pPr>
        <w:pStyle w:val="3"/>
        <w:tabs>
          <w:tab w:val="left" w:pos="2835"/>
        </w:tabs>
        <w:rPr>
          <w:rFonts w:ascii="Calibri" w:hAnsi="Calibri"/>
        </w:rPr>
      </w:pPr>
    </w:p>
    <w:p>
      <w:pPr>
        <w:pStyle w:val="3"/>
        <w:tabs>
          <w:tab w:val="left" w:pos="2835"/>
        </w:tabs>
        <w:rPr>
          <w:rFonts w:ascii="Calibri" w:hAnsi="Calibri"/>
        </w:rPr>
      </w:pPr>
    </w:p>
    <w:p>
      <w:pPr>
        <w:pStyle w:val="3"/>
        <w:keepLines w:val="0"/>
        <w:pageBreakBefore w:val="0"/>
        <w:widowControl/>
        <w:tabs>
          <w:tab w:val="left" w:pos="2835"/>
        </w:tabs>
        <w:kinsoku/>
        <w:wordWrap/>
        <w:overflowPunct/>
        <w:topLinePunct w:val="0"/>
        <w:autoSpaceDE/>
        <w:autoSpaceDN/>
        <w:bidi w:val="0"/>
        <w:adjustRightInd/>
        <w:snapToGrid/>
        <w:textAlignment w:val="auto"/>
        <w:rPr>
          <w:rFonts w:ascii="Calibri" w:hAnsi="Calibri"/>
        </w:rPr>
      </w:pPr>
      <w:r>
        <w:rPr>
          <w:rFonts w:ascii="Calibri" w:hAnsi="Calibri"/>
        </w:rPr>
        <w:t xml:space="preserve">Input paper for the following Committee(s): </w:t>
      </w:r>
      <w:r>
        <w:rPr>
          <w:rFonts w:ascii="Calibri" w:hAnsi="Calibri"/>
        </w:rPr>
        <w:tab/>
      </w:r>
      <w:r>
        <w:rPr>
          <w:rFonts w:ascii="Calibri" w:hAnsi="Calibri"/>
          <w:sz w:val="18"/>
          <w:szCs w:val="18"/>
        </w:rPr>
        <w:t>check as appropriate</w:t>
      </w:r>
      <w:r>
        <w:rPr>
          <w:rFonts w:ascii="Calibri" w:hAnsi="Calibri"/>
          <w:sz w:val="18"/>
          <w:szCs w:val="18"/>
        </w:rPr>
        <w:tab/>
      </w:r>
      <w:r>
        <w:rPr>
          <w:rFonts w:ascii="Calibri" w:hAnsi="Calibri"/>
        </w:rPr>
        <w:tab/>
      </w:r>
      <w:r>
        <w:rPr>
          <w:rFonts w:ascii="Calibri" w:hAnsi="Calibri"/>
        </w:rPr>
        <w:t>Purpose of paper:</w:t>
      </w:r>
    </w:p>
    <w:p>
      <w:pPr>
        <w:pStyle w:val="3"/>
        <w:keepLines w:val="0"/>
        <w:pageBreakBefore w:val="0"/>
        <w:widowControl/>
        <w:tabs>
          <w:tab w:val="left" w:pos="1843"/>
        </w:tabs>
        <w:kinsoku/>
        <w:wordWrap/>
        <w:overflowPunct/>
        <w:topLinePunct w:val="0"/>
        <w:autoSpaceDE/>
        <w:autoSpaceDN/>
        <w:bidi w:val="0"/>
        <w:adjustRightInd/>
        <w:snapToGrid/>
        <w:textAlignment w:val="auto"/>
        <w:rPr>
          <w:rFonts w:ascii="Calibri" w:hAnsi="Calibri" w:cs="Arial"/>
          <w:b/>
          <w:sz w:val="24"/>
          <w:szCs w:val="24"/>
        </w:rPr>
      </w:pPr>
      <w:r>
        <w:rPr>
          <w:rFonts w:ascii="Calibri" w:hAnsi="Calibri" w:cs="Arial"/>
          <w:b/>
          <w:sz w:val="24"/>
          <w:szCs w:val="24"/>
        </w:rPr>
        <w:t>□</w:t>
      </w:r>
      <w:r>
        <w:rPr>
          <w:rFonts w:ascii="Calibri" w:hAnsi="Calibri" w:cs="Arial"/>
          <w:sz w:val="24"/>
          <w:szCs w:val="24"/>
        </w:rPr>
        <w:t xml:space="preserve">  </w:t>
      </w:r>
      <w:r>
        <w:rPr>
          <w:rFonts w:ascii="Calibri" w:hAnsi="Calibri" w:cs="Arial"/>
        </w:rPr>
        <w:t>ARM</w:t>
      </w:r>
      <w:r>
        <w:rPr>
          <w:rFonts w:ascii="Calibri" w:hAnsi="Calibri" w:cs="Arial"/>
        </w:rPr>
        <w:tab/>
      </w:r>
      <w:r>
        <w:rPr>
          <w:rFonts w:ascii="Calibri" w:hAnsi="Calibri" w:cs="Arial"/>
          <w:b/>
        </w:rPr>
        <w:t>□</w:t>
      </w:r>
      <w:r>
        <w:rPr>
          <w:rFonts w:ascii="Calibri" w:hAnsi="Calibri" w:cs="Arial"/>
          <w:sz w:val="24"/>
          <w:szCs w:val="24"/>
        </w:rPr>
        <w:t xml:space="preserve">  </w:t>
      </w:r>
      <w:r>
        <w:rPr>
          <w:rFonts w:ascii="Calibri" w:hAnsi="Calibri" w:cs="Arial"/>
        </w:rPr>
        <w:t>ENG</w:t>
      </w:r>
      <w:r>
        <w:rPr>
          <w:rFonts w:ascii="Calibri" w:hAnsi="Calibri" w:cs="Arial"/>
        </w:rPr>
        <w:tab/>
      </w:r>
      <w:r>
        <w:rPr>
          <w:rFonts w:ascii="Calibri" w:hAnsi="Calibri" w:cs="Arial"/>
        </w:rPr>
        <w:tab/>
      </w:r>
      <w:r>
        <w:rPr>
          <w:rFonts w:ascii="Calibri" w:hAnsi="Calibri" w:cs="Arial"/>
          <w:b/>
          <w:sz w:val="24"/>
          <w:szCs w:val="24"/>
        </w:rPr>
        <w:t>□</w:t>
      </w:r>
      <w:r>
        <w:rPr>
          <w:rFonts w:ascii="Calibri" w:hAnsi="Calibri" w:cs="Arial"/>
          <w:sz w:val="24"/>
          <w:szCs w:val="24"/>
        </w:rPr>
        <w:t xml:space="preserve">  </w:t>
      </w:r>
      <w:r>
        <w:rPr>
          <w:rFonts w:ascii="Calibri" w:hAnsi="Calibri" w:cs="Arial"/>
        </w:rPr>
        <w:t>PAP</w:t>
      </w:r>
      <w:r>
        <w:rPr>
          <w:rFonts w:ascii="Calibri" w:hAnsi="Calibri" w:cs="Arial"/>
          <w:sz w:val="24"/>
          <w:szCs w:val="24"/>
        </w:rPr>
        <w:tab/>
      </w:r>
      <w:r>
        <w:rPr>
          <w:rFonts w:ascii="Calibri" w:hAnsi="Calibri" w:cs="Arial"/>
          <w:sz w:val="24"/>
          <w:szCs w:val="24"/>
        </w:rPr>
        <w:tab/>
      </w:r>
      <w:r>
        <w:rPr>
          <w:rFonts w:ascii="Calibri" w:hAnsi="Calibri" w:cs="Arial"/>
          <w:sz w:val="24"/>
          <w:szCs w:val="24"/>
        </w:rPr>
        <w:tab/>
      </w:r>
      <w:r>
        <w:rPr>
          <w:rFonts w:ascii="Calibri" w:hAnsi="Calibri" w:cs="Arial"/>
          <w:sz w:val="24"/>
          <w:szCs w:val="24"/>
        </w:rPr>
        <w:tab/>
      </w:r>
      <w:r>
        <w:rPr>
          <w:rFonts w:ascii="Calibri" w:hAnsi="Calibri" w:cs="Arial"/>
          <w:sz w:val="24"/>
          <w:szCs w:val="24"/>
        </w:rPr>
        <w:tab/>
      </w:r>
      <w:r>
        <w:rPr>
          <w:rFonts w:ascii="Calibri" w:hAnsi="Calibri" w:cs="Arial"/>
          <w:b/>
          <w:sz w:val="24"/>
          <w:szCs w:val="24"/>
        </w:rPr>
        <w:t>□</w:t>
      </w:r>
      <w:r>
        <w:rPr>
          <w:rFonts w:ascii="Calibri" w:hAnsi="Calibri" w:cs="Arial"/>
          <w:sz w:val="24"/>
          <w:szCs w:val="24"/>
        </w:rPr>
        <w:t xml:space="preserve">  Input</w:t>
      </w:r>
    </w:p>
    <w:p>
      <w:pPr>
        <w:pStyle w:val="3"/>
        <w:keepLines w:val="0"/>
        <w:pageBreakBefore w:val="0"/>
        <w:widowControl/>
        <w:tabs>
          <w:tab w:val="left" w:pos="1843"/>
        </w:tabs>
        <w:kinsoku/>
        <w:wordWrap/>
        <w:overflowPunct/>
        <w:topLinePunct w:val="0"/>
        <w:autoSpaceDE/>
        <w:autoSpaceDN/>
        <w:bidi w:val="0"/>
        <w:adjustRightInd/>
        <w:snapToGrid/>
        <w:textAlignment w:val="auto"/>
        <w:rPr>
          <w:rFonts w:ascii="Calibri" w:hAnsi="Calibri"/>
        </w:rPr>
      </w:pPr>
      <w:r>
        <w:rPr>
          <w:rFonts w:ascii="Calibri" w:hAnsi="Calibri" w:cs="Arial"/>
        </w:rPr>
        <w:t>X</w:t>
      </w:r>
      <w:r>
        <w:rPr>
          <w:rFonts w:ascii="Calibri" w:hAnsi="Calibri" w:cs="Arial"/>
          <w:sz w:val="24"/>
          <w:szCs w:val="24"/>
        </w:rPr>
        <w:t xml:space="preserve">  </w:t>
      </w:r>
      <w:r>
        <w:rPr>
          <w:rFonts w:ascii="Calibri" w:hAnsi="Calibri" w:cs="Arial"/>
        </w:rPr>
        <w:t>DTEC</w:t>
      </w:r>
      <w:r>
        <w:rPr>
          <w:rFonts w:ascii="Calibri" w:hAnsi="Calibri" w:cs="Arial"/>
          <w:b/>
          <w:sz w:val="24"/>
          <w:szCs w:val="24"/>
        </w:rPr>
        <w:tab/>
      </w:r>
      <w:r>
        <w:rPr>
          <w:rFonts w:ascii="Calibri" w:hAnsi="Calibri" w:cs="Arial"/>
          <w:b/>
          <w:sz w:val="24"/>
          <w:szCs w:val="24"/>
        </w:rPr>
        <w:t>□</w:t>
      </w:r>
      <w:r>
        <w:rPr>
          <w:rFonts w:ascii="Calibri" w:hAnsi="Calibri" w:cs="Arial"/>
          <w:sz w:val="24"/>
          <w:szCs w:val="24"/>
        </w:rPr>
        <w:t xml:space="preserve">  </w:t>
      </w:r>
      <w:r>
        <w:rPr>
          <w:rFonts w:ascii="Calibri" w:hAnsi="Calibri" w:cs="Arial"/>
        </w:rPr>
        <w:t>VTS</w:t>
      </w:r>
      <w:r>
        <w:rPr>
          <w:rFonts w:ascii="Calibri" w:hAnsi="Calibri" w:cs="Arial"/>
          <w:sz w:val="24"/>
          <w:szCs w:val="24"/>
        </w:rPr>
        <w:tab/>
      </w:r>
      <w:r>
        <w:rPr>
          <w:rFonts w:ascii="Calibri" w:hAnsi="Calibri" w:cs="Arial"/>
          <w:sz w:val="24"/>
          <w:szCs w:val="24"/>
        </w:rPr>
        <w:tab/>
      </w:r>
      <w:r>
        <w:rPr>
          <w:rFonts w:ascii="Calibri" w:hAnsi="Calibri" w:cs="Arial"/>
          <w:sz w:val="24"/>
          <w:szCs w:val="24"/>
        </w:rPr>
        <w:tab/>
      </w:r>
      <w:r>
        <w:rPr>
          <w:rFonts w:ascii="Calibri" w:hAnsi="Calibri" w:cs="Arial"/>
          <w:sz w:val="24"/>
          <w:szCs w:val="24"/>
        </w:rPr>
        <w:tab/>
      </w:r>
      <w:r>
        <w:rPr>
          <w:rFonts w:ascii="Calibri" w:hAnsi="Calibri" w:cs="Arial"/>
          <w:sz w:val="24"/>
          <w:szCs w:val="24"/>
        </w:rPr>
        <w:tab/>
      </w:r>
      <w:r>
        <w:rPr>
          <w:rFonts w:ascii="Calibri" w:hAnsi="Calibri" w:cs="Arial"/>
          <w:sz w:val="24"/>
          <w:szCs w:val="24"/>
        </w:rPr>
        <w:tab/>
      </w:r>
      <w:r>
        <w:rPr>
          <w:rFonts w:ascii="Calibri" w:hAnsi="Calibri" w:cs="Arial"/>
          <w:sz w:val="24"/>
          <w:szCs w:val="24"/>
        </w:rPr>
        <w:tab/>
      </w:r>
      <w:r>
        <w:rPr>
          <w:rFonts w:hint="eastAsia" w:ascii="Calibri" w:hAnsi="Calibri" w:cs="Arial"/>
          <w:b/>
          <w:sz w:val="24"/>
          <w:szCs w:val="24"/>
          <w:lang w:eastAsia="zh-CN"/>
        </w:rPr>
        <w:t>☑</w:t>
      </w:r>
      <w:r>
        <w:rPr>
          <w:rFonts w:ascii="Calibri" w:hAnsi="Calibri" w:cs="Arial"/>
          <w:sz w:val="24"/>
          <w:szCs w:val="24"/>
        </w:rPr>
        <w:t xml:space="preserve">   Information</w:t>
      </w:r>
    </w:p>
    <w:p>
      <w:pPr>
        <w:pStyle w:val="3"/>
        <w:keepLines w:val="0"/>
        <w:pageBreakBefore w:val="0"/>
        <w:widowControl/>
        <w:tabs>
          <w:tab w:val="left" w:pos="2835"/>
        </w:tabs>
        <w:kinsoku/>
        <w:wordWrap/>
        <w:overflowPunct/>
        <w:topLinePunct w:val="0"/>
        <w:autoSpaceDE/>
        <w:autoSpaceDN/>
        <w:bidi w:val="0"/>
        <w:adjustRightInd/>
        <w:snapToGrid/>
        <w:textAlignment w:val="auto"/>
        <w:rPr>
          <w:rFonts w:ascii="Calibri" w:hAnsi="Calibri"/>
        </w:rPr>
      </w:pPr>
      <w:bookmarkStart w:id="0" w:name="_GoBack"/>
      <w:bookmarkEnd w:id="0"/>
    </w:p>
    <w:p>
      <w:pPr>
        <w:pStyle w:val="3"/>
        <w:keepLines w:val="0"/>
        <w:pageBreakBefore w:val="0"/>
        <w:widowControl/>
        <w:tabs>
          <w:tab w:val="left" w:pos="2835"/>
        </w:tabs>
        <w:kinsoku/>
        <w:wordWrap/>
        <w:overflowPunct/>
        <w:topLinePunct w:val="0"/>
        <w:autoSpaceDE/>
        <w:autoSpaceDN/>
        <w:bidi w:val="0"/>
        <w:adjustRightInd/>
        <w:snapToGrid/>
        <w:textAlignment w:val="auto"/>
        <w:rPr>
          <w:rFonts w:ascii="Calibri" w:hAnsi="Calibri"/>
        </w:rPr>
      </w:pPr>
      <w:r>
        <w:rPr>
          <w:rFonts w:ascii="Calibri" w:hAnsi="Calibri"/>
        </w:rPr>
        <w:t xml:space="preserve">Agenda item </w:t>
      </w:r>
      <w:r>
        <w:rPr>
          <w:rStyle w:val="38"/>
          <w:rFonts w:ascii="Calibri" w:hAnsi="Calibri"/>
          <w:sz w:val="22"/>
          <w:vertAlign w:val="superscript"/>
        </w:rPr>
        <w:footnoteReference w:id="1"/>
      </w:r>
      <w:r>
        <w:rPr>
          <w:rFonts w:ascii="Calibri" w:hAnsi="Calibri"/>
        </w:rPr>
        <w:tab/>
      </w:r>
      <w:r>
        <w:rPr>
          <w:rFonts w:ascii="Calibri" w:hAnsi="Calibri"/>
        </w:rPr>
        <w:tab/>
      </w:r>
      <w:r>
        <w:rPr>
          <w:rFonts w:ascii="Calibri" w:hAnsi="Calibri"/>
        </w:rPr>
        <w:tab/>
      </w:r>
      <w:r>
        <w:rPr>
          <w:rFonts w:ascii="Calibri" w:hAnsi="Calibri"/>
        </w:rPr>
        <w:t>n.n</w:t>
      </w:r>
    </w:p>
    <w:p>
      <w:pPr>
        <w:pStyle w:val="3"/>
        <w:keepLines w:val="0"/>
        <w:pageBreakBefore w:val="0"/>
        <w:widowControl/>
        <w:tabs>
          <w:tab w:val="left" w:pos="2835"/>
        </w:tabs>
        <w:kinsoku/>
        <w:wordWrap/>
        <w:overflowPunct/>
        <w:topLinePunct w:val="0"/>
        <w:autoSpaceDE/>
        <w:autoSpaceDN/>
        <w:bidi w:val="0"/>
        <w:adjustRightInd/>
        <w:snapToGrid/>
        <w:textAlignment w:val="auto"/>
        <w:rPr>
          <w:rFonts w:ascii="Calibri" w:hAnsi="Calibri"/>
        </w:rPr>
      </w:pPr>
      <w:r>
        <w:rPr>
          <w:rFonts w:ascii="Calibri" w:hAnsi="Calibri"/>
        </w:rPr>
        <w:t xml:space="preserve">Technical Domain / Task Number </w:t>
      </w:r>
      <w:r>
        <w:rPr>
          <w:rFonts w:ascii="Calibri" w:hAnsi="Calibri"/>
          <w:vertAlign w:val="superscript"/>
        </w:rPr>
        <w:t>2</w:t>
      </w:r>
      <w:r>
        <w:rPr>
          <w:rFonts w:ascii="Calibri" w:hAnsi="Calibri"/>
        </w:rPr>
        <w:tab/>
      </w:r>
      <w:r>
        <w:rPr>
          <w:rFonts w:ascii="Calibri" w:hAnsi="Calibri"/>
        </w:rPr>
        <w:t>…………………………………</w:t>
      </w:r>
    </w:p>
    <w:p>
      <w:pPr>
        <w:pStyle w:val="3"/>
        <w:keepLines w:val="0"/>
        <w:pageBreakBefore w:val="0"/>
        <w:widowControl/>
        <w:tabs>
          <w:tab w:val="left" w:pos="2835"/>
        </w:tabs>
        <w:kinsoku/>
        <w:wordWrap/>
        <w:overflowPunct/>
        <w:topLinePunct w:val="0"/>
        <w:autoSpaceDE/>
        <w:autoSpaceDN/>
        <w:bidi w:val="0"/>
        <w:adjustRightInd/>
        <w:snapToGrid/>
        <w:textAlignment w:val="auto"/>
        <w:rPr>
          <w:rFonts w:ascii="Calibri" w:hAnsi="Calibri"/>
          <w:color w:val="FF0000"/>
        </w:rPr>
      </w:pPr>
      <w:r>
        <w:rPr>
          <w:rFonts w:ascii="Calibri" w:hAnsi="Calibri"/>
        </w:rPr>
        <w:t>Author(s) / Submitter(s)</w:t>
      </w:r>
      <w:r>
        <w:rPr>
          <w:rFonts w:ascii="Calibri" w:hAnsi="Calibri"/>
        </w:rPr>
        <w:tab/>
      </w:r>
      <w:r>
        <w:rPr>
          <w:rFonts w:ascii="Calibri" w:hAnsi="Calibri"/>
        </w:rPr>
        <w:tab/>
      </w:r>
      <w:r>
        <w:rPr>
          <w:rFonts w:ascii="Calibri" w:hAnsi="Calibri"/>
        </w:rPr>
        <w:tab/>
      </w:r>
      <w:r>
        <w:rPr>
          <w:rFonts w:ascii="Calibri" w:hAnsi="Calibri"/>
        </w:rPr>
        <w:t>……China MSA…………</w:t>
      </w:r>
      <w:r>
        <w:rPr>
          <w:rFonts w:ascii="Calibri" w:hAnsi="Calibri"/>
          <w:lang w:eastAsia="zh-CN"/>
        </w:rPr>
        <w:t>…</w:t>
      </w:r>
    </w:p>
    <w:p>
      <w:pPr>
        <w:pStyle w:val="3"/>
        <w:keepLines w:val="0"/>
        <w:pageBreakBefore w:val="0"/>
        <w:widowControl/>
        <w:tabs>
          <w:tab w:val="left" w:pos="2835"/>
        </w:tabs>
        <w:kinsoku/>
        <w:wordWrap/>
        <w:overflowPunct/>
        <w:topLinePunct w:val="0"/>
        <w:autoSpaceDE/>
        <w:autoSpaceDN/>
        <w:bidi w:val="0"/>
        <w:adjustRightInd/>
        <w:snapToGrid/>
        <w:textAlignment w:val="auto"/>
        <w:rPr>
          <w:rFonts w:ascii="Calibri" w:hAnsi="Calibri"/>
        </w:rPr>
      </w:pPr>
    </w:p>
    <w:p>
      <w:pPr>
        <w:pStyle w:val="30"/>
        <w:keepLines w:val="0"/>
        <w:pageBreakBefore w:val="0"/>
        <w:widowControl/>
        <w:kinsoku/>
        <w:wordWrap/>
        <w:overflowPunct/>
        <w:topLinePunct w:val="0"/>
        <w:autoSpaceDE/>
        <w:autoSpaceDN/>
        <w:bidi w:val="0"/>
        <w:adjustRightInd/>
        <w:snapToGrid/>
        <w:textAlignment w:val="auto"/>
        <w:rPr>
          <w:rFonts w:ascii="Calibri" w:hAnsi="Calibri"/>
          <w:color w:val="0070C0"/>
          <w:lang w:eastAsia="zh-CN"/>
        </w:rPr>
      </w:pPr>
      <w:r>
        <w:rPr>
          <w:rFonts w:hint="eastAsia" w:ascii="Calibri" w:hAnsi="Calibri"/>
          <w:color w:val="0070C0"/>
          <w:lang w:eastAsia="zh-CN"/>
        </w:rPr>
        <w:t>U</w:t>
      </w:r>
      <w:r>
        <w:rPr>
          <w:rFonts w:ascii="Calibri" w:hAnsi="Calibri"/>
          <w:color w:val="0070C0"/>
          <w:lang w:eastAsia="zh-CN"/>
        </w:rPr>
        <w:t>p</w:t>
      </w:r>
      <w:r>
        <w:rPr>
          <w:rFonts w:hint="eastAsia" w:ascii="Calibri" w:hAnsi="Calibri"/>
          <w:color w:val="0070C0"/>
          <w:lang w:eastAsia="zh-CN"/>
        </w:rPr>
        <w:t>da</w:t>
      </w:r>
      <w:r>
        <w:rPr>
          <w:rFonts w:ascii="Calibri" w:hAnsi="Calibri"/>
          <w:color w:val="0070C0"/>
          <w:lang w:eastAsia="zh-CN"/>
        </w:rPr>
        <w:t xml:space="preserve">ted and </w:t>
      </w:r>
      <w:r>
        <w:rPr>
          <w:rFonts w:hint="eastAsia" w:ascii="Calibri" w:hAnsi="Calibri"/>
          <w:color w:val="0070C0"/>
          <w:lang w:val="en-US" w:eastAsia="zh-CN"/>
        </w:rPr>
        <w:t>S</w:t>
      </w:r>
      <w:r>
        <w:rPr>
          <w:rFonts w:ascii="Calibri" w:hAnsi="Calibri"/>
          <w:color w:val="0070C0"/>
          <w:lang w:eastAsia="zh-CN"/>
        </w:rPr>
        <w:t xml:space="preserve">upplement </w:t>
      </w:r>
      <w:r>
        <w:rPr>
          <w:rFonts w:hint="eastAsia" w:ascii="Calibri" w:hAnsi="Calibri"/>
          <w:color w:val="0070C0"/>
          <w:lang w:val="en-US" w:eastAsia="zh-CN"/>
        </w:rPr>
        <w:t>I</w:t>
      </w:r>
      <w:r>
        <w:rPr>
          <w:rFonts w:ascii="Calibri" w:hAnsi="Calibri"/>
          <w:color w:val="0070C0"/>
          <w:lang w:eastAsia="zh-CN"/>
        </w:rPr>
        <w:t xml:space="preserve">nformation for the </w:t>
      </w:r>
      <w:r>
        <w:rPr>
          <w:rFonts w:hint="eastAsia" w:ascii="Calibri" w:hAnsi="Calibri"/>
          <w:color w:val="0070C0"/>
          <w:lang w:val="en-US" w:eastAsia="zh-CN"/>
        </w:rPr>
        <w:t>R</w:t>
      </w:r>
      <w:r>
        <w:rPr>
          <w:rFonts w:ascii="Calibri" w:hAnsi="Calibri"/>
          <w:color w:val="0070C0"/>
          <w:lang w:eastAsia="zh-CN"/>
        </w:rPr>
        <w:t xml:space="preserve">eview of </w:t>
      </w:r>
      <w:r>
        <w:rPr>
          <w:rFonts w:hint="eastAsia" w:ascii="Calibri" w:hAnsi="Calibri"/>
          <w:color w:val="0070C0"/>
          <w:lang w:val="en-US" w:eastAsia="zh-CN"/>
        </w:rPr>
        <w:t>S</w:t>
      </w:r>
      <w:r>
        <w:rPr>
          <w:rFonts w:ascii="Calibri" w:hAnsi="Calibri"/>
          <w:color w:val="0070C0"/>
          <w:lang w:eastAsia="zh-CN"/>
        </w:rPr>
        <w:t xml:space="preserve">hips’ </w:t>
      </w:r>
      <w:r>
        <w:rPr>
          <w:rFonts w:hint="eastAsia" w:ascii="Calibri" w:hAnsi="Calibri"/>
          <w:color w:val="0070C0"/>
          <w:lang w:val="en-US" w:eastAsia="zh-CN"/>
        </w:rPr>
        <w:t>A</w:t>
      </w:r>
      <w:r>
        <w:rPr>
          <w:rFonts w:ascii="Calibri" w:hAnsi="Calibri"/>
          <w:color w:val="0070C0"/>
          <w:lang w:eastAsia="zh-CN"/>
        </w:rPr>
        <w:t xml:space="preserve">ir </w:t>
      </w:r>
      <w:r>
        <w:rPr>
          <w:rFonts w:hint="eastAsia" w:ascii="Calibri" w:hAnsi="Calibri"/>
          <w:color w:val="0070C0"/>
          <w:lang w:val="en-US" w:eastAsia="zh-CN"/>
        </w:rPr>
        <w:t>D</w:t>
      </w:r>
      <w:r>
        <w:rPr>
          <w:rFonts w:ascii="Calibri" w:hAnsi="Calibri"/>
          <w:color w:val="0070C0"/>
          <w:lang w:eastAsia="zh-CN"/>
        </w:rPr>
        <w:t xml:space="preserve">raft </w:t>
      </w:r>
      <w:r>
        <w:rPr>
          <w:rFonts w:hint="eastAsia" w:ascii="Calibri" w:hAnsi="Calibri"/>
          <w:color w:val="0070C0"/>
          <w:lang w:val="en-US" w:eastAsia="zh-CN"/>
        </w:rPr>
        <w:t>R</w:t>
      </w:r>
      <w:r>
        <w:rPr>
          <w:rFonts w:ascii="Calibri" w:hAnsi="Calibri"/>
          <w:color w:val="0070C0"/>
          <w:lang w:eastAsia="zh-CN"/>
        </w:rPr>
        <w:t xml:space="preserve">emote </w:t>
      </w:r>
      <w:r>
        <w:rPr>
          <w:rFonts w:hint="eastAsia" w:ascii="Calibri" w:hAnsi="Calibri"/>
          <w:color w:val="0070C0"/>
          <w:lang w:val="en-US" w:eastAsia="zh-CN"/>
        </w:rPr>
        <w:t>M</w:t>
      </w:r>
      <w:r>
        <w:rPr>
          <w:rFonts w:ascii="Calibri" w:hAnsi="Calibri"/>
          <w:color w:val="0070C0"/>
          <w:lang w:eastAsia="zh-CN"/>
        </w:rPr>
        <w:t xml:space="preserve">easurement </w:t>
      </w:r>
      <w:r>
        <w:rPr>
          <w:rFonts w:hint="eastAsia" w:ascii="Calibri" w:hAnsi="Calibri"/>
          <w:color w:val="0070C0"/>
          <w:lang w:val="en-US" w:eastAsia="zh-CN"/>
        </w:rPr>
        <w:t>T</w:t>
      </w:r>
      <w:r>
        <w:rPr>
          <w:rFonts w:ascii="Calibri" w:hAnsi="Calibri"/>
          <w:color w:val="0070C0"/>
          <w:lang w:eastAsia="zh-CN"/>
        </w:rPr>
        <w:t>echnology (SADRMT)</w:t>
      </w:r>
    </w:p>
    <w:p>
      <w:pPr>
        <w:pStyle w:val="2"/>
        <w:keepLines w:val="0"/>
        <w:pageBreakBefore w:val="0"/>
        <w:widowControl/>
        <w:kinsoku/>
        <w:wordWrap/>
        <w:overflowPunct/>
        <w:topLinePunct w:val="0"/>
        <w:autoSpaceDE/>
        <w:autoSpaceDN/>
        <w:bidi w:val="0"/>
        <w:adjustRightInd/>
        <w:snapToGrid/>
        <w:textAlignment w:val="auto"/>
      </w:pPr>
      <w:r>
        <w:t>Summary</w:t>
      </w:r>
    </w:p>
    <w:p>
      <w:pPr>
        <w:pStyle w:val="3"/>
        <w:keepLines w:val="0"/>
        <w:pageBreakBefore w:val="0"/>
        <w:widowControl/>
        <w:kinsoku/>
        <w:wordWrap/>
        <w:overflowPunct/>
        <w:topLinePunct w:val="0"/>
        <w:autoSpaceDE/>
        <w:autoSpaceDN/>
        <w:bidi w:val="0"/>
        <w:adjustRightInd/>
        <w:snapToGrid/>
        <w:textAlignment w:val="auto"/>
        <w:rPr>
          <w:rFonts w:ascii="Calibri" w:hAnsi="Calibri"/>
          <w:sz w:val="24"/>
          <w:szCs w:val="24"/>
          <w:lang w:eastAsia="zh-CN"/>
        </w:rPr>
      </w:pPr>
      <w:r>
        <w:rPr>
          <w:rFonts w:ascii="Calibri" w:hAnsi="Calibri"/>
          <w:sz w:val="24"/>
          <w:szCs w:val="24"/>
          <w:lang w:eastAsia="zh-CN"/>
        </w:rPr>
        <w:t>T</w:t>
      </w:r>
      <w:r>
        <w:rPr>
          <w:rFonts w:hint="eastAsia" w:ascii="Calibri" w:hAnsi="Calibri"/>
          <w:sz w:val="24"/>
          <w:szCs w:val="24"/>
          <w:lang w:eastAsia="zh-CN"/>
        </w:rPr>
        <w:t>he</w:t>
      </w:r>
      <w:r>
        <w:rPr>
          <w:rFonts w:ascii="Calibri" w:hAnsi="Calibri"/>
          <w:sz w:val="24"/>
          <w:szCs w:val="24"/>
          <w:lang w:eastAsia="zh-CN"/>
        </w:rPr>
        <w:t xml:space="preserve"> document ENAV30-5.1.2.4</w:t>
      </w:r>
      <w:r>
        <w:rPr>
          <w:sz w:val="24"/>
          <w:szCs w:val="24"/>
        </w:rPr>
        <w:t xml:space="preserve"> </w:t>
      </w:r>
      <w:r>
        <w:rPr>
          <w:rFonts w:ascii="Calibri" w:hAnsi="Calibri"/>
          <w:sz w:val="24"/>
          <w:szCs w:val="24"/>
          <w:lang w:eastAsia="zh-CN"/>
        </w:rPr>
        <w:t>has provided prototype testing information on the ships’ air draft remote measurement technology. This paper</w:t>
      </w:r>
      <w:r>
        <w:rPr>
          <w:rFonts w:hint="eastAsia" w:ascii="Calibri" w:hAnsi="Calibri"/>
          <w:sz w:val="24"/>
          <w:szCs w:val="24"/>
          <w:lang w:val="en-US" w:eastAsia="zh-CN"/>
        </w:rPr>
        <w:t xml:space="preserve"> </w:t>
      </w:r>
      <w:r>
        <w:rPr>
          <w:rFonts w:ascii="Calibri" w:hAnsi="Calibri"/>
          <w:sz w:val="24"/>
          <w:szCs w:val="24"/>
          <w:lang w:eastAsia="zh-CN"/>
        </w:rPr>
        <w:t>additionally provide</w:t>
      </w:r>
      <w:r>
        <w:rPr>
          <w:rFonts w:hint="eastAsia" w:ascii="Calibri" w:hAnsi="Calibri"/>
          <w:sz w:val="24"/>
          <w:szCs w:val="24"/>
          <w:lang w:val="en-US" w:eastAsia="zh-CN"/>
        </w:rPr>
        <w:t>s</w:t>
      </w:r>
      <w:r>
        <w:rPr>
          <w:rFonts w:ascii="Calibri" w:hAnsi="Calibri"/>
          <w:sz w:val="24"/>
          <w:szCs w:val="24"/>
          <w:lang w:eastAsia="zh-CN"/>
        </w:rPr>
        <w:t xml:space="preserve"> progress information </w:t>
      </w:r>
      <w:r>
        <w:rPr>
          <w:rFonts w:hint="eastAsia" w:ascii="Calibri" w:hAnsi="Calibri"/>
          <w:sz w:val="24"/>
          <w:szCs w:val="24"/>
          <w:lang w:eastAsia="zh-CN"/>
        </w:rPr>
        <w:t>on</w:t>
      </w:r>
      <w:r>
        <w:rPr>
          <w:rFonts w:ascii="Calibri" w:hAnsi="Calibri"/>
          <w:sz w:val="24"/>
          <w:szCs w:val="24"/>
          <w:lang w:eastAsia="zh-CN"/>
        </w:rPr>
        <w:t xml:space="preserve"> the technology application and give some responses to those technical review questions.</w:t>
      </w:r>
    </w:p>
    <w:p>
      <w:pPr>
        <w:pStyle w:val="3"/>
        <w:keepLines w:val="0"/>
        <w:pageBreakBefore w:val="0"/>
        <w:widowControl/>
        <w:kinsoku/>
        <w:wordWrap/>
        <w:overflowPunct/>
        <w:topLinePunct w:val="0"/>
        <w:autoSpaceDE/>
        <w:autoSpaceDN/>
        <w:bidi w:val="0"/>
        <w:adjustRightInd/>
        <w:snapToGrid/>
        <w:textAlignment w:val="auto"/>
        <w:rPr>
          <w:rFonts w:ascii="Calibri" w:hAnsi="Calibri"/>
          <w:lang w:eastAsia="zh-CN"/>
        </w:rPr>
      </w:pPr>
      <w:r>
        <w:rPr>
          <w:rFonts w:ascii="Calibri" w:hAnsi="Calibri"/>
          <w:sz w:val="24"/>
          <w:szCs w:val="24"/>
          <w:lang w:eastAsia="zh-CN"/>
        </w:rPr>
        <w:t xml:space="preserve">It is worth noting that SADRMT is a combined utilization technology concept of existing equipment, and its core computer control programs and algorithms cannot be effectively presented </w:t>
      </w:r>
      <w:r>
        <w:rPr>
          <w:rFonts w:hint="eastAsia" w:ascii="Calibri" w:hAnsi="Calibri"/>
          <w:sz w:val="24"/>
          <w:szCs w:val="24"/>
          <w:lang w:val="en-US" w:eastAsia="zh-CN"/>
        </w:rPr>
        <w:t>in</w:t>
      </w:r>
      <w:r>
        <w:rPr>
          <w:rFonts w:ascii="Calibri" w:hAnsi="Calibri"/>
          <w:sz w:val="24"/>
          <w:szCs w:val="24"/>
          <w:lang w:eastAsia="zh-CN"/>
        </w:rPr>
        <w:t xml:space="preserve"> th</w:t>
      </w:r>
      <w:r>
        <w:rPr>
          <w:rFonts w:hint="eastAsia" w:ascii="Calibri" w:hAnsi="Calibri"/>
          <w:sz w:val="24"/>
          <w:szCs w:val="24"/>
          <w:lang w:val="en-US" w:eastAsia="zh-CN"/>
        </w:rPr>
        <w:t>is</w:t>
      </w:r>
      <w:r>
        <w:rPr>
          <w:rFonts w:ascii="Calibri" w:hAnsi="Calibri"/>
          <w:sz w:val="24"/>
          <w:szCs w:val="24"/>
          <w:lang w:eastAsia="zh-CN"/>
        </w:rPr>
        <w:t xml:space="preserve"> </w:t>
      </w:r>
      <w:r>
        <w:rPr>
          <w:rFonts w:hint="eastAsia" w:ascii="Calibri" w:hAnsi="Calibri"/>
          <w:sz w:val="24"/>
          <w:szCs w:val="24"/>
          <w:lang w:val="en-US" w:eastAsia="zh-CN"/>
        </w:rPr>
        <w:t>document</w:t>
      </w:r>
      <w:r>
        <w:rPr>
          <w:rFonts w:ascii="Calibri" w:hAnsi="Calibri"/>
          <w:sz w:val="24"/>
          <w:szCs w:val="24"/>
          <w:lang w:eastAsia="zh-CN"/>
        </w:rPr>
        <w:t xml:space="preserve">. This </w:t>
      </w:r>
      <w:r>
        <w:rPr>
          <w:rFonts w:hint="eastAsia" w:ascii="Calibri" w:hAnsi="Calibri"/>
          <w:sz w:val="24"/>
          <w:szCs w:val="24"/>
          <w:lang w:eastAsia="zh-CN"/>
        </w:rPr>
        <w:t>concept</w:t>
      </w:r>
      <w:r>
        <w:rPr>
          <w:rFonts w:ascii="Calibri" w:hAnsi="Calibri"/>
          <w:sz w:val="24"/>
          <w:szCs w:val="24"/>
          <w:lang w:eastAsia="zh-CN"/>
        </w:rPr>
        <w:t xml:space="preserve"> would potentially </w:t>
      </w:r>
      <w:r>
        <w:rPr>
          <w:rFonts w:hint="eastAsia" w:ascii="Calibri" w:hAnsi="Calibri"/>
          <w:sz w:val="24"/>
          <w:szCs w:val="24"/>
          <w:lang w:eastAsia="zh-CN"/>
        </w:rPr>
        <w:t>b</w:t>
      </w:r>
      <w:r>
        <w:rPr>
          <w:rFonts w:ascii="Calibri" w:hAnsi="Calibri"/>
          <w:sz w:val="24"/>
          <w:szCs w:val="24"/>
          <w:lang w:eastAsia="zh-CN"/>
        </w:rPr>
        <w:t xml:space="preserve">e used in </w:t>
      </w:r>
      <w:r>
        <w:rPr>
          <w:rFonts w:hint="eastAsia" w:ascii="Calibri" w:hAnsi="Calibri"/>
          <w:sz w:val="24"/>
          <w:szCs w:val="24"/>
          <w:lang w:val="en-US" w:eastAsia="zh-CN"/>
        </w:rPr>
        <w:t xml:space="preserve">fields such us </w:t>
      </w:r>
      <w:r>
        <w:rPr>
          <w:rFonts w:ascii="Calibri" w:hAnsi="Calibri"/>
          <w:sz w:val="24"/>
          <w:szCs w:val="24"/>
          <w:lang w:eastAsia="zh-CN"/>
        </w:rPr>
        <w:t xml:space="preserve">VTS operation, </w:t>
      </w:r>
      <w:r>
        <w:rPr>
          <w:rFonts w:hint="eastAsia" w:ascii="Calibri" w:hAnsi="Calibri"/>
          <w:sz w:val="24"/>
          <w:szCs w:val="24"/>
          <w:lang w:eastAsia="zh-CN"/>
        </w:rPr>
        <w:t>bri</w:t>
      </w:r>
      <w:r>
        <w:rPr>
          <w:rFonts w:ascii="Calibri" w:hAnsi="Calibri"/>
          <w:sz w:val="24"/>
          <w:szCs w:val="24"/>
          <w:lang w:eastAsia="zh-CN"/>
        </w:rPr>
        <w:t xml:space="preserve">dge management, etc. This paper presents the application case </w:t>
      </w:r>
      <w:r>
        <w:rPr>
          <w:rFonts w:hint="eastAsia" w:ascii="Calibri" w:hAnsi="Calibri"/>
          <w:sz w:val="24"/>
          <w:szCs w:val="24"/>
          <w:lang w:val="en-US" w:eastAsia="zh-CN"/>
        </w:rPr>
        <w:t>of</w:t>
      </w:r>
      <w:r>
        <w:rPr>
          <w:rFonts w:ascii="Calibri" w:hAnsi="Calibri"/>
          <w:sz w:val="24"/>
          <w:szCs w:val="24"/>
          <w:lang w:eastAsia="zh-CN"/>
        </w:rPr>
        <w:t xml:space="preserve"> Zhoudai </w:t>
      </w:r>
      <w:r>
        <w:rPr>
          <w:rFonts w:hint="eastAsia" w:ascii="Calibri" w:hAnsi="Calibri"/>
          <w:sz w:val="24"/>
          <w:szCs w:val="24"/>
          <w:lang w:val="en-US" w:eastAsia="zh-CN"/>
        </w:rPr>
        <w:t>B</w:t>
      </w:r>
      <w:r>
        <w:rPr>
          <w:rFonts w:ascii="Calibri" w:hAnsi="Calibri"/>
          <w:sz w:val="24"/>
          <w:szCs w:val="24"/>
          <w:lang w:eastAsia="zh-CN"/>
        </w:rPr>
        <w:t>ridge</w:t>
      </w:r>
      <w:r>
        <w:rPr>
          <w:rFonts w:hint="eastAsia" w:ascii="Calibri" w:hAnsi="Calibri"/>
          <w:sz w:val="24"/>
          <w:szCs w:val="24"/>
          <w:lang w:val="en-US" w:eastAsia="zh-CN"/>
        </w:rPr>
        <w:t xml:space="preserve"> in</w:t>
      </w:r>
      <w:r>
        <w:rPr>
          <w:rFonts w:ascii="Calibri" w:hAnsi="Calibri"/>
          <w:sz w:val="24"/>
          <w:szCs w:val="24"/>
          <w:lang w:eastAsia="zh-CN"/>
        </w:rPr>
        <w:t xml:space="preserve"> C</w:t>
      </w:r>
      <w:r>
        <w:rPr>
          <w:rFonts w:hint="eastAsia" w:ascii="Calibri" w:hAnsi="Calibri"/>
          <w:sz w:val="24"/>
          <w:szCs w:val="24"/>
          <w:lang w:eastAsia="zh-CN"/>
        </w:rPr>
        <w:t>hina</w:t>
      </w:r>
      <w:r>
        <w:rPr>
          <w:rFonts w:ascii="Calibri" w:hAnsi="Calibri"/>
          <w:sz w:val="24"/>
          <w:szCs w:val="24"/>
          <w:lang w:eastAsia="zh-CN"/>
        </w:rPr>
        <w:t>.</w:t>
      </w:r>
    </w:p>
    <w:p>
      <w:pPr>
        <w:pStyle w:val="4"/>
        <w:keepLines w:val="0"/>
        <w:pageBreakBefore w:val="0"/>
        <w:widowControl/>
        <w:kinsoku/>
        <w:wordWrap/>
        <w:overflowPunct/>
        <w:topLinePunct w:val="0"/>
        <w:autoSpaceDE/>
        <w:autoSpaceDN/>
        <w:bidi w:val="0"/>
        <w:adjustRightInd/>
        <w:snapToGrid/>
        <w:textAlignment w:val="auto"/>
      </w:pPr>
      <w:r>
        <w:t>Purpose of the document</w:t>
      </w:r>
    </w:p>
    <w:p>
      <w:pPr>
        <w:pStyle w:val="3"/>
        <w:keepLines w:val="0"/>
        <w:pageBreakBefore w:val="0"/>
        <w:widowControl/>
        <w:kinsoku/>
        <w:wordWrap/>
        <w:overflowPunct/>
        <w:topLinePunct w:val="0"/>
        <w:autoSpaceDE/>
        <w:autoSpaceDN/>
        <w:bidi w:val="0"/>
        <w:adjustRightInd/>
        <w:snapToGrid/>
        <w:textAlignment w:val="auto"/>
        <w:rPr>
          <w:rFonts w:ascii="Calibri" w:hAnsi="Calibri"/>
          <w:lang w:eastAsia="zh-CN"/>
        </w:rPr>
      </w:pPr>
      <w:r>
        <w:rPr>
          <w:rFonts w:ascii="Calibri" w:hAnsi="Calibri"/>
          <w:sz w:val="24"/>
          <w:szCs w:val="24"/>
          <w:lang w:eastAsia="zh-CN"/>
        </w:rPr>
        <w:t>Provide some supplementary and updated information for the document ENAV30-5.1.2.4 and its technical review table.</w:t>
      </w:r>
    </w:p>
    <w:p>
      <w:pPr>
        <w:pStyle w:val="4"/>
        <w:keepLines w:val="0"/>
        <w:pageBreakBefore w:val="0"/>
        <w:widowControl/>
        <w:kinsoku/>
        <w:wordWrap/>
        <w:overflowPunct/>
        <w:topLinePunct w:val="0"/>
        <w:autoSpaceDE/>
        <w:autoSpaceDN/>
        <w:bidi w:val="0"/>
        <w:adjustRightInd/>
        <w:snapToGrid/>
        <w:textAlignment w:val="auto"/>
      </w:pPr>
      <w:r>
        <w:t>Related documents</w:t>
      </w:r>
    </w:p>
    <w:p>
      <w:pPr>
        <w:pStyle w:val="3"/>
        <w:keepLines w:val="0"/>
        <w:pageBreakBefore w:val="0"/>
        <w:widowControl/>
        <w:kinsoku/>
        <w:wordWrap/>
        <w:overflowPunct/>
        <w:topLinePunct w:val="0"/>
        <w:autoSpaceDE/>
        <w:autoSpaceDN/>
        <w:bidi w:val="0"/>
        <w:adjustRightInd/>
        <w:snapToGrid/>
        <w:textAlignment w:val="auto"/>
        <w:rPr>
          <w:rFonts w:ascii="Calibri" w:hAnsi="Calibri"/>
          <w:lang w:eastAsia="zh-CN"/>
        </w:rPr>
      </w:pPr>
      <w:r>
        <w:rPr>
          <w:rFonts w:ascii="Calibri" w:hAnsi="Calibri"/>
          <w:lang w:eastAsia="zh-CN"/>
        </w:rPr>
        <w:t>ENAV30-5.1.2.4 Ships’ Air Draft Remote Measurement Technology Review Using Guideline G1153 Template</w:t>
      </w:r>
    </w:p>
    <w:p>
      <w:pPr>
        <w:pStyle w:val="2"/>
        <w:keepLines w:val="0"/>
        <w:pageBreakBefore w:val="0"/>
        <w:widowControl/>
        <w:kinsoku/>
        <w:wordWrap/>
        <w:overflowPunct/>
        <w:topLinePunct w:val="0"/>
        <w:autoSpaceDE/>
        <w:autoSpaceDN/>
        <w:bidi w:val="0"/>
        <w:adjustRightInd/>
        <w:snapToGrid/>
        <w:textAlignment w:val="auto"/>
      </w:pPr>
      <w:r>
        <w:t>Background</w:t>
      </w:r>
    </w:p>
    <w:p>
      <w:pPr>
        <w:pStyle w:val="3"/>
        <w:keepLines w:val="0"/>
        <w:pageBreakBefore w:val="0"/>
        <w:widowControl/>
        <w:kinsoku/>
        <w:wordWrap/>
        <w:overflowPunct/>
        <w:topLinePunct w:val="0"/>
        <w:autoSpaceDE/>
        <w:autoSpaceDN/>
        <w:bidi w:val="0"/>
        <w:adjustRightInd/>
        <w:snapToGrid/>
        <w:textAlignment w:val="auto"/>
        <w:rPr>
          <w:rFonts w:ascii="Calibri" w:hAnsi="Calibri"/>
          <w:lang w:eastAsia="zh-CN"/>
        </w:rPr>
      </w:pPr>
      <w:r>
        <w:rPr>
          <w:rFonts w:ascii="Calibri" w:hAnsi="Calibri"/>
          <w:lang w:eastAsia="zh-CN"/>
        </w:rPr>
        <w:t xml:space="preserve">SADRMT is an integrated technology that combines existing equipment and performs remote measurement and monitoring of ships’ air draft based on a certain computer algorithm. A prototype system test was conducted </w:t>
      </w:r>
      <w:r>
        <w:rPr>
          <w:rFonts w:hint="eastAsia" w:ascii="Calibri" w:hAnsi="Calibri"/>
          <w:lang w:eastAsia="zh-CN"/>
        </w:rPr>
        <w:t>on</w:t>
      </w:r>
      <w:r>
        <w:rPr>
          <w:rFonts w:ascii="Calibri" w:hAnsi="Calibri"/>
          <w:lang w:eastAsia="zh-CN"/>
        </w:rPr>
        <w:t xml:space="preserve"> Zhoudai Bridge in November 2021. Due to system complexity and fund requirements, </w:t>
      </w:r>
      <w:r>
        <w:rPr>
          <w:rFonts w:hint="eastAsia" w:ascii="Calibri" w:hAnsi="Calibri"/>
          <w:lang w:val="en-US" w:eastAsia="zh-CN"/>
        </w:rPr>
        <w:t>i</w:t>
      </w:r>
      <w:r>
        <w:rPr>
          <w:rFonts w:ascii="Calibri" w:hAnsi="Calibri"/>
          <w:lang w:eastAsia="zh-CN"/>
        </w:rPr>
        <w:t>ts system design and construction scheme did not receive preliminary acceptance and application permission until December 2023.</w:t>
      </w:r>
      <w:r>
        <w:t xml:space="preserve"> </w:t>
      </w:r>
      <w:r>
        <w:rPr>
          <w:rFonts w:ascii="Calibri" w:hAnsi="Calibri"/>
          <w:lang w:eastAsia="zh-CN"/>
        </w:rPr>
        <w:t xml:space="preserve">Recently, the installation </w:t>
      </w:r>
      <w:r>
        <w:rPr>
          <w:rFonts w:hint="eastAsia" w:ascii="Calibri" w:hAnsi="Calibri"/>
          <w:lang w:eastAsia="zh-CN"/>
        </w:rPr>
        <w:t>and</w:t>
      </w:r>
      <w:r>
        <w:rPr>
          <w:rFonts w:ascii="Calibri" w:hAnsi="Calibri"/>
          <w:lang w:eastAsia="zh-CN"/>
        </w:rPr>
        <w:t xml:space="preserve"> deployment of system has been completed and trial operation</w:t>
      </w:r>
      <w:r>
        <w:rPr>
          <w:rFonts w:hint="eastAsia" w:ascii="Calibri" w:hAnsi="Calibri"/>
          <w:lang w:val="en-US" w:eastAsia="zh-CN"/>
        </w:rPr>
        <w:t xml:space="preserve"> has begun</w:t>
      </w:r>
      <w:r>
        <w:rPr>
          <w:rFonts w:ascii="Calibri" w:hAnsi="Calibri"/>
          <w:lang w:eastAsia="zh-CN"/>
        </w:rPr>
        <w:t>.</w:t>
      </w:r>
    </w:p>
    <w:p>
      <w:pPr>
        <w:pStyle w:val="2"/>
        <w:keepLines w:val="0"/>
        <w:pageBreakBefore w:val="0"/>
        <w:widowControl/>
        <w:kinsoku/>
        <w:wordWrap/>
        <w:overflowPunct/>
        <w:topLinePunct w:val="0"/>
        <w:autoSpaceDE/>
        <w:autoSpaceDN/>
        <w:bidi w:val="0"/>
        <w:adjustRightInd/>
        <w:snapToGrid/>
        <w:textAlignment w:val="auto"/>
      </w:pPr>
      <w:r>
        <w:t>Discussion</w:t>
      </w:r>
    </w:p>
    <w:p>
      <w:pPr>
        <w:pStyle w:val="3"/>
        <w:keepLines w:val="0"/>
        <w:pageBreakBefore w:val="0"/>
        <w:widowControl/>
        <w:kinsoku/>
        <w:wordWrap/>
        <w:overflowPunct/>
        <w:topLinePunct w:val="0"/>
        <w:autoSpaceDE/>
        <w:autoSpaceDN/>
        <w:bidi w:val="0"/>
        <w:adjustRightInd/>
        <w:snapToGrid/>
        <w:textAlignment w:val="auto"/>
        <w:rPr>
          <w:lang w:eastAsia="zh-CN"/>
        </w:rPr>
      </w:pPr>
      <w:r>
        <w:rPr>
          <w:lang w:eastAsia="zh-CN"/>
        </w:rPr>
        <w:t>3.1 Technology development, suppliers and marketization situation</w:t>
      </w:r>
    </w:p>
    <w:p>
      <w:pPr>
        <w:pStyle w:val="3"/>
        <w:keepLines w:val="0"/>
        <w:pageBreakBefore w:val="0"/>
        <w:widowControl/>
        <w:kinsoku/>
        <w:wordWrap/>
        <w:overflowPunct/>
        <w:topLinePunct w:val="0"/>
        <w:autoSpaceDE/>
        <w:autoSpaceDN/>
        <w:bidi w:val="0"/>
        <w:adjustRightInd/>
        <w:snapToGrid/>
        <w:textAlignment w:val="auto"/>
        <w:rPr>
          <w:rFonts w:ascii="Calibri" w:hAnsi="Calibri"/>
          <w:lang w:eastAsia="zh-CN"/>
        </w:rPr>
      </w:pPr>
      <w:r>
        <w:rPr>
          <w:rFonts w:ascii="Calibri" w:hAnsi="Calibri"/>
          <w:lang w:eastAsia="zh-CN"/>
        </w:rPr>
        <w:t xml:space="preserve">In the test of the SADRMT prototype system in November 2021, Shanghai Maritime University demonstrated the performance of the system it developed (already had been </w:t>
      </w:r>
      <w:r>
        <w:rPr>
          <w:rFonts w:hint="eastAsia" w:ascii="Calibri" w:hAnsi="Calibri"/>
          <w:lang w:eastAsia="zh-CN"/>
        </w:rPr>
        <w:t>present</w:t>
      </w:r>
      <w:r>
        <w:rPr>
          <w:rFonts w:ascii="Calibri" w:hAnsi="Calibri"/>
          <w:lang w:eastAsia="zh-CN"/>
        </w:rPr>
        <w:t>ed in the document ENAV30-5.1.2.4). At the present time</w:t>
      </w:r>
      <w:r>
        <w:rPr>
          <w:rFonts w:hint="eastAsia" w:ascii="Calibri" w:hAnsi="Calibri"/>
          <w:lang w:eastAsia="zh-CN"/>
        </w:rPr>
        <w:t>,</w:t>
      </w:r>
      <w:r>
        <w:rPr>
          <w:rFonts w:ascii="Calibri" w:hAnsi="Calibri"/>
          <w:lang w:eastAsia="zh-CN"/>
        </w:rPr>
        <w:t xml:space="preserve"> since this technology does not produce </w:t>
      </w:r>
      <w:r>
        <w:rPr>
          <w:rFonts w:hint="eastAsia" w:ascii="Calibri" w:hAnsi="Calibri"/>
          <w:lang w:eastAsia="zh-CN"/>
        </w:rPr>
        <w:t>any</w:t>
      </w:r>
      <w:r>
        <w:rPr>
          <w:rFonts w:ascii="Calibri" w:hAnsi="Calibri"/>
          <w:lang w:eastAsia="zh-CN"/>
        </w:rPr>
        <w:t xml:space="preserve"> actual products and the </w:t>
      </w:r>
      <w:r>
        <w:rPr>
          <w:rFonts w:hint="eastAsia" w:ascii="Calibri" w:hAnsi="Calibri"/>
          <w:lang w:eastAsia="zh-CN"/>
        </w:rPr>
        <w:t>b</w:t>
      </w:r>
      <w:r>
        <w:rPr>
          <w:rFonts w:ascii="Calibri" w:hAnsi="Calibri"/>
          <w:lang w:eastAsia="zh-CN"/>
        </w:rPr>
        <w:t xml:space="preserve">asic </w:t>
      </w:r>
      <w:r>
        <w:rPr>
          <w:rFonts w:hint="eastAsia" w:ascii="Calibri" w:hAnsi="Calibri"/>
          <w:lang w:eastAsia="zh-CN"/>
        </w:rPr>
        <w:t>p</w:t>
      </w:r>
      <w:r>
        <w:rPr>
          <w:rFonts w:ascii="Calibri" w:hAnsi="Calibri"/>
          <w:lang w:eastAsia="zh-CN"/>
        </w:rPr>
        <w:t>rinciple</w:t>
      </w:r>
      <w:r>
        <w:rPr>
          <w:rFonts w:hint="eastAsia" w:ascii="Calibri" w:hAnsi="Calibri"/>
          <w:lang w:val="en-US" w:eastAsia="zh-CN"/>
        </w:rPr>
        <w:t>s</w:t>
      </w:r>
      <w:r>
        <w:rPr>
          <w:rFonts w:ascii="Calibri" w:hAnsi="Calibri"/>
          <w:lang w:eastAsia="zh-CN"/>
        </w:rPr>
        <w:t xml:space="preserve"> </w:t>
      </w:r>
      <w:r>
        <w:rPr>
          <w:rFonts w:hint="eastAsia" w:ascii="Calibri" w:hAnsi="Calibri"/>
          <w:lang w:val="en-US" w:eastAsia="zh-CN"/>
        </w:rPr>
        <w:t>are</w:t>
      </w:r>
      <w:r>
        <w:rPr>
          <w:rFonts w:ascii="Calibri" w:hAnsi="Calibri"/>
          <w:lang w:eastAsia="zh-CN"/>
        </w:rPr>
        <w:t xml:space="preserve"> relatively simple, many organizations in China claim to have the capability to implement such technology based on the same principle</w:t>
      </w:r>
      <w:r>
        <w:rPr>
          <w:rFonts w:hint="eastAsia" w:ascii="Calibri" w:hAnsi="Calibri"/>
          <w:lang w:val="en-US" w:eastAsia="zh-CN"/>
        </w:rPr>
        <w:t>s</w:t>
      </w:r>
      <w:r>
        <w:rPr>
          <w:rFonts w:ascii="Calibri" w:hAnsi="Calibri"/>
          <w:lang w:eastAsia="zh-CN"/>
        </w:rPr>
        <w:t xml:space="preserve">, including </w:t>
      </w:r>
      <w:r>
        <w:rPr>
          <w:rFonts w:cs="Arial"/>
          <w:color w:val="333333"/>
          <w:sz w:val="20"/>
          <w:szCs w:val="20"/>
          <w:shd w:val="clear" w:color="auto" w:fill="FFFFFF"/>
        </w:rPr>
        <w:t>Wuhan University of Technology</w:t>
      </w:r>
      <w:r>
        <w:rPr>
          <w:rFonts w:ascii="Calibri" w:hAnsi="Calibri"/>
          <w:lang w:eastAsia="zh-CN"/>
        </w:rPr>
        <w:t>, Shanghai Huahai Navigation Technology Co., Ltd., China Transportation Planning and Design Institute Co., Ltd</w:t>
      </w:r>
      <w:r>
        <w:rPr>
          <w:rFonts w:hint="eastAsia" w:ascii="Calibri" w:hAnsi="Calibri"/>
          <w:lang w:eastAsia="zh-CN"/>
        </w:rPr>
        <w:t>.</w:t>
      </w:r>
      <w:r>
        <w:rPr>
          <w:rFonts w:ascii="Calibri" w:hAnsi="Calibri"/>
          <w:lang w:eastAsia="zh-CN"/>
        </w:rPr>
        <w:t>, etc.</w:t>
      </w:r>
    </w:p>
    <w:p>
      <w:pPr>
        <w:pStyle w:val="3"/>
        <w:keepLines w:val="0"/>
        <w:pageBreakBefore w:val="0"/>
        <w:widowControl/>
        <w:kinsoku/>
        <w:wordWrap/>
        <w:overflowPunct/>
        <w:topLinePunct w:val="0"/>
        <w:autoSpaceDE/>
        <w:autoSpaceDN/>
        <w:bidi w:val="0"/>
        <w:adjustRightInd/>
        <w:snapToGrid/>
        <w:textAlignment w:val="auto"/>
        <w:rPr>
          <w:lang w:val="en-US" w:eastAsia="zh-CN"/>
        </w:rPr>
      </w:pPr>
      <w:r>
        <w:rPr>
          <w:rFonts w:ascii="Calibri" w:hAnsi="Calibri"/>
          <w:lang w:eastAsia="zh-CN"/>
        </w:rPr>
        <w:t xml:space="preserve">The equipment supplier of the technology application project </w:t>
      </w:r>
      <w:r>
        <w:rPr>
          <w:rFonts w:hint="eastAsia" w:ascii="Calibri" w:hAnsi="Calibri"/>
          <w:lang w:val="en-US" w:eastAsia="zh-CN"/>
        </w:rPr>
        <w:t>of</w:t>
      </w:r>
      <w:r>
        <w:rPr>
          <w:rFonts w:ascii="Calibri" w:hAnsi="Calibri"/>
          <w:lang w:eastAsia="zh-CN"/>
        </w:rPr>
        <w:t xml:space="preserve"> Zhoudai Bridge is Hikvision, the software and control system supplier is Zhejiang Future Transportation Industry Development Co., Ltd., and the project implementation plan design is provided by Zhejiang communication construction Group Co., Ltd.</w:t>
      </w:r>
    </w:p>
    <w:p>
      <w:pPr>
        <w:pStyle w:val="3"/>
        <w:keepLines w:val="0"/>
        <w:pageBreakBefore w:val="0"/>
        <w:widowControl/>
        <w:kinsoku/>
        <w:wordWrap/>
        <w:overflowPunct/>
        <w:topLinePunct w:val="0"/>
        <w:autoSpaceDE/>
        <w:autoSpaceDN/>
        <w:bidi w:val="0"/>
        <w:adjustRightInd/>
        <w:snapToGrid/>
        <w:textAlignment w:val="auto"/>
        <w:rPr>
          <w:lang w:eastAsia="zh-CN"/>
        </w:rPr>
      </w:pPr>
      <w:r>
        <w:rPr>
          <w:rFonts w:ascii="Calibri" w:hAnsi="Calibri"/>
          <w:lang w:eastAsia="zh-CN"/>
        </w:rPr>
        <w:t>Hikvision, with its mature equipment production and technical strength, has occupied a large share of the Chinese market in the promotion and application of this technology.</w:t>
      </w:r>
    </w:p>
    <w:p>
      <w:pPr>
        <w:pStyle w:val="3"/>
        <w:keepLines w:val="0"/>
        <w:pageBreakBefore w:val="0"/>
        <w:widowControl/>
        <w:kinsoku/>
        <w:wordWrap/>
        <w:overflowPunct/>
        <w:topLinePunct w:val="0"/>
        <w:autoSpaceDE/>
        <w:autoSpaceDN/>
        <w:bidi w:val="0"/>
        <w:adjustRightInd/>
        <w:snapToGrid/>
        <w:textAlignment w:val="auto"/>
        <w:rPr>
          <w:lang w:eastAsia="zh-CN"/>
        </w:rPr>
      </w:pPr>
      <w:r>
        <w:rPr>
          <w:lang w:eastAsia="zh-CN"/>
        </w:rPr>
        <w:t>3.2 Application project of Zhoudai Bridge</w:t>
      </w:r>
    </w:p>
    <w:p>
      <w:pPr>
        <w:pStyle w:val="3"/>
        <w:keepLines w:val="0"/>
        <w:pageBreakBefore w:val="0"/>
        <w:widowControl/>
        <w:kinsoku/>
        <w:wordWrap/>
        <w:overflowPunct/>
        <w:topLinePunct w:val="0"/>
        <w:autoSpaceDE/>
        <w:autoSpaceDN/>
        <w:bidi w:val="0"/>
        <w:adjustRightInd/>
        <w:snapToGrid/>
        <w:textAlignment w:val="auto"/>
        <w:rPr>
          <w:lang w:eastAsia="zh-CN"/>
        </w:rPr>
      </w:pPr>
      <w:r>
        <w:rPr>
          <w:rFonts w:ascii="Calibri" w:hAnsi="Calibri"/>
          <w:lang w:eastAsia="zh-CN"/>
        </w:rPr>
        <w:t xml:space="preserve">Due to the complexity of the system and the funding requirements for project implementation, the system design and deployment plan for Zhoudai Bridge did not receive preliminary acceptance and </w:t>
      </w:r>
      <w:r>
        <w:rPr>
          <w:rFonts w:hint="eastAsia" w:ascii="Calibri" w:hAnsi="Calibri"/>
          <w:lang w:eastAsia="zh-CN"/>
        </w:rPr>
        <w:t>installation</w:t>
      </w:r>
      <w:r>
        <w:rPr>
          <w:rFonts w:ascii="Calibri" w:hAnsi="Calibri"/>
          <w:lang w:eastAsia="zh-CN"/>
        </w:rPr>
        <w:t xml:space="preserve"> permission until December 2023. The system equipment </w:t>
      </w:r>
      <w:r>
        <w:rPr>
          <w:rFonts w:hint="eastAsia" w:ascii="Calibri" w:hAnsi="Calibri"/>
          <w:lang w:eastAsia="zh-CN"/>
        </w:rPr>
        <w:t>has recently completed</w:t>
      </w:r>
      <w:r>
        <w:rPr>
          <w:rFonts w:ascii="Calibri" w:hAnsi="Calibri"/>
          <w:lang w:eastAsia="zh-CN"/>
        </w:rPr>
        <w:t xml:space="preserve"> install</w:t>
      </w:r>
      <w:r>
        <w:rPr>
          <w:rFonts w:hint="eastAsia" w:ascii="Calibri" w:hAnsi="Calibri"/>
          <w:lang w:val="en-US" w:eastAsia="zh-CN"/>
        </w:rPr>
        <w:t>ation</w:t>
      </w:r>
      <w:r>
        <w:rPr>
          <w:rFonts w:ascii="Calibri" w:hAnsi="Calibri"/>
          <w:lang w:eastAsia="zh-CN"/>
        </w:rPr>
        <w:t xml:space="preserve"> and debugg</w:t>
      </w:r>
      <w:r>
        <w:rPr>
          <w:rFonts w:hint="eastAsia" w:ascii="Calibri" w:hAnsi="Calibri"/>
          <w:lang w:val="en-US" w:eastAsia="zh-CN"/>
        </w:rPr>
        <w:t>ing</w:t>
      </w:r>
      <w:r>
        <w:rPr>
          <w:rFonts w:ascii="Calibri" w:hAnsi="Calibri"/>
          <w:lang w:eastAsia="zh-CN"/>
        </w:rPr>
        <w:t>, and trial operation</w:t>
      </w:r>
      <w:r>
        <w:rPr>
          <w:rFonts w:hint="eastAsia" w:ascii="Calibri" w:hAnsi="Calibri"/>
          <w:lang w:val="en-US" w:eastAsia="zh-CN"/>
        </w:rPr>
        <w:t xml:space="preserve"> has begun</w:t>
      </w:r>
      <w:r>
        <w:rPr>
          <w:rFonts w:ascii="Calibri" w:hAnsi="Calibri"/>
          <w:lang w:eastAsia="zh-CN"/>
        </w:rPr>
        <w:t xml:space="preserve">. </w:t>
      </w:r>
      <w:r>
        <w:rPr>
          <w:rFonts w:hint="eastAsia" w:ascii="Calibri" w:hAnsi="Calibri"/>
          <w:lang w:val="en-US" w:eastAsia="zh-CN"/>
        </w:rPr>
        <w:t>S</w:t>
      </w:r>
      <w:r>
        <w:rPr>
          <w:rFonts w:hint="eastAsia" w:ascii="Calibri" w:hAnsi="Calibri"/>
          <w:lang w:eastAsia="zh-CN"/>
        </w:rPr>
        <w:t>ufficient</w:t>
      </w:r>
      <w:r>
        <w:rPr>
          <w:rFonts w:ascii="Calibri" w:hAnsi="Calibri"/>
          <w:lang w:eastAsia="zh-CN"/>
        </w:rPr>
        <w:t xml:space="preserve"> trial operation data has not yet been generated to evaluate the overall operating performance of the system.</w:t>
      </w:r>
    </w:p>
    <w:p>
      <w:pPr>
        <w:pStyle w:val="3"/>
        <w:keepLines w:val="0"/>
        <w:pageBreakBefore w:val="0"/>
        <w:widowControl/>
        <w:kinsoku/>
        <w:wordWrap/>
        <w:overflowPunct/>
        <w:topLinePunct w:val="0"/>
        <w:autoSpaceDE/>
        <w:autoSpaceDN/>
        <w:bidi w:val="0"/>
        <w:adjustRightInd/>
        <w:snapToGrid/>
        <w:textAlignment w:val="auto"/>
        <w:rPr>
          <w:rFonts w:ascii="Calibri" w:hAnsi="Calibri"/>
          <w:lang w:eastAsia="zh-CN"/>
        </w:rPr>
      </w:pPr>
      <w:r>
        <w:rPr>
          <w:rFonts w:ascii="Calibri" w:hAnsi="Calibri"/>
          <w:lang w:eastAsia="zh-CN"/>
        </w:rPr>
        <w:t xml:space="preserve">The system trial operation data shows that within a range of 6 kilometres, the measurement error is less than or equal to 1 meter, and within a range of 3 kilometres, the measurement error is less than 0.5 meters. </w:t>
      </w:r>
      <w:r>
        <w:rPr>
          <w:rFonts w:hint="eastAsia" w:ascii="Calibri" w:hAnsi="Calibri"/>
          <w:lang w:eastAsia="zh-CN"/>
        </w:rPr>
        <w:t>S</w:t>
      </w:r>
      <w:r>
        <w:rPr>
          <w:rFonts w:ascii="Calibri" w:hAnsi="Calibri"/>
          <w:lang w:eastAsia="zh-CN"/>
        </w:rPr>
        <w:t>ome trial operation data recorded on January 20</w:t>
      </w:r>
      <w:r>
        <w:rPr>
          <w:rFonts w:ascii="Calibri" w:hAnsi="Calibri"/>
          <w:vertAlign w:val="superscript"/>
          <w:lang w:eastAsia="zh-CN"/>
        </w:rPr>
        <w:t>th</w:t>
      </w:r>
      <w:r>
        <w:rPr>
          <w:rFonts w:ascii="Calibri" w:hAnsi="Calibri"/>
          <w:lang w:eastAsia="zh-CN"/>
        </w:rPr>
        <w:t xml:space="preserve">, 2024 </w:t>
      </w:r>
      <w:r>
        <w:rPr>
          <w:rFonts w:hint="eastAsia" w:ascii="Calibri" w:hAnsi="Calibri"/>
          <w:lang w:val="en-US" w:eastAsia="zh-CN"/>
        </w:rPr>
        <w:t>are</w:t>
      </w:r>
      <w:r>
        <w:rPr>
          <w:rFonts w:ascii="Calibri" w:hAnsi="Calibri"/>
          <w:lang w:eastAsia="zh-CN"/>
        </w:rPr>
        <w:t xml:space="preserve"> show</w:t>
      </w:r>
      <w:r>
        <w:rPr>
          <w:rFonts w:hint="eastAsia" w:ascii="Calibri" w:hAnsi="Calibri"/>
          <w:lang w:val="en-US" w:eastAsia="zh-CN"/>
        </w:rPr>
        <w:t>n</w:t>
      </w:r>
      <w:r>
        <w:rPr>
          <w:rFonts w:ascii="Calibri" w:hAnsi="Calibri"/>
          <w:lang w:eastAsia="zh-CN"/>
        </w:rPr>
        <w:t xml:space="preserve"> in </w:t>
      </w:r>
      <w:r>
        <w:rPr>
          <w:rFonts w:hint="eastAsia" w:ascii="Calibri" w:hAnsi="Calibri"/>
          <w:lang w:val="en-US" w:eastAsia="zh-CN"/>
        </w:rPr>
        <w:t>T</w:t>
      </w:r>
      <w:r>
        <w:rPr>
          <w:rFonts w:ascii="Calibri" w:hAnsi="Calibri"/>
          <w:lang w:eastAsia="zh-CN"/>
        </w:rPr>
        <w:t>able 1.</w:t>
      </w:r>
    </w:p>
    <w:p>
      <w:pPr>
        <w:pStyle w:val="3"/>
        <w:keepLines w:val="0"/>
        <w:pageBreakBefore w:val="0"/>
        <w:widowControl/>
        <w:kinsoku/>
        <w:wordWrap/>
        <w:overflowPunct/>
        <w:topLinePunct w:val="0"/>
        <w:autoSpaceDE/>
        <w:autoSpaceDN/>
        <w:bidi w:val="0"/>
        <w:adjustRightInd/>
        <w:snapToGrid/>
        <w:jc w:val="center"/>
        <w:textAlignment w:val="auto"/>
        <w:rPr>
          <w:rFonts w:ascii="Calibri" w:hAnsi="Calibri"/>
          <w:lang w:eastAsia="zh-CN"/>
        </w:rPr>
      </w:pPr>
      <w:r>
        <w:rPr>
          <w:rFonts w:ascii="Calibri" w:hAnsi="Calibri"/>
          <w:lang w:eastAsia="zh-CN"/>
        </w:rPr>
        <w:t xml:space="preserve">Table 1 </w:t>
      </w:r>
      <w:r>
        <w:rPr>
          <w:rFonts w:hint="eastAsia" w:ascii="Calibri" w:hAnsi="Calibri"/>
          <w:lang w:eastAsia="zh-CN"/>
        </w:rPr>
        <w:t>T</w:t>
      </w:r>
      <w:r>
        <w:rPr>
          <w:rFonts w:ascii="Calibri" w:hAnsi="Calibri"/>
          <w:lang w:eastAsia="zh-CN"/>
        </w:rPr>
        <w:t xml:space="preserve">rial operation data </w:t>
      </w:r>
    </w:p>
    <w:p>
      <w:pPr>
        <w:pStyle w:val="3"/>
        <w:rPr>
          <w:rFonts w:ascii="Calibri" w:hAnsi="Calibri"/>
          <w:lang w:eastAsia="zh-CN"/>
        </w:rPr>
      </w:pPr>
      <w:r>
        <w:drawing>
          <wp:inline distT="0" distB="0" distL="0" distR="0">
            <wp:extent cx="6120130" cy="4992370"/>
            <wp:effectExtent l="0" t="0" r="0" b="0"/>
            <wp:docPr id="1138214410" name="图片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8214410" name="图片 177"/>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a:xfrm>
                      <a:off x="0" y="0"/>
                      <a:ext cx="6120130" cy="4992370"/>
                    </a:xfrm>
                    <a:prstGeom prst="rect">
                      <a:avLst/>
                    </a:prstGeom>
                    <a:noFill/>
                    <a:ln>
                      <a:noFill/>
                    </a:ln>
                  </pic:spPr>
                </pic:pic>
              </a:graphicData>
            </a:graphic>
          </wp:inline>
        </w:drawing>
      </w:r>
    </w:p>
    <w:p>
      <w:pPr>
        <w:pStyle w:val="3"/>
        <w:keepNext w:val="0"/>
        <w:keepLines w:val="0"/>
        <w:pageBreakBefore w:val="0"/>
        <w:widowControl/>
        <w:kinsoku/>
        <w:wordWrap/>
        <w:overflowPunct/>
        <w:topLinePunct w:val="0"/>
        <w:autoSpaceDE/>
        <w:autoSpaceDN/>
        <w:bidi w:val="0"/>
        <w:adjustRightInd/>
        <w:snapToGrid/>
        <w:textAlignment w:val="auto"/>
        <w:rPr>
          <w:rFonts w:ascii="Calibri" w:hAnsi="Calibri"/>
          <w:lang w:eastAsia="zh-CN"/>
        </w:rPr>
      </w:pPr>
      <w:r>
        <w:rPr>
          <w:rFonts w:ascii="Calibri" w:hAnsi="Calibri"/>
          <w:lang w:eastAsia="zh-CN"/>
        </w:rPr>
        <w:t>The local VTS authorit</w:t>
      </w:r>
      <w:r>
        <w:rPr>
          <w:rFonts w:hint="eastAsia" w:ascii="Calibri" w:hAnsi="Calibri"/>
          <w:lang w:val="en-US" w:eastAsia="zh-CN"/>
        </w:rPr>
        <w:t>ies</w:t>
      </w:r>
      <w:r>
        <w:rPr>
          <w:rFonts w:ascii="Calibri" w:hAnsi="Calibri"/>
          <w:lang w:eastAsia="zh-CN"/>
        </w:rPr>
        <w:t xml:space="preserve"> ha</w:t>
      </w:r>
      <w:r>
        <w:rPr>
          <w:rFonts w:hint="eastAsia" w:ascii="Calibri" w:hAnsi="Calibri"/>
          <w:lang w:val="en-US" w:eastAsia="zh-CN"/>
        </w:rPr>
        <w:t>ve</w:t>
      </w:r>
      <w:r>
        <w:rPr>
          <w:rFonts w:ascii="Calibri" w:hAnsi="Calibri"/>
          <w:lang w:eastAsia="zh-CN"/>
        </w:rPr>
        <w:t xml:space="preserve"> not yet accessed </w:t>
      </w:r>
      <w:r>
        <w:rPr>
          <w:rFonts w:hint="eastAsia" w:ascii="Calibri" w:hAnsi="Calibri"/>
          <w:lang w:eastAsia="zh-CN"/>
        </w:rPr>
        <w:t>the</w:t>
      </w:r>
      <w:r>
        <w:rPr>
          <w:rFonts w:ascii="Calibri" w:hAnsi="Calibri"/>
          <w:lang w:eastAsia="zh-CN"/>
        </w:rPr>
        <w:t xml:space="preserve"> system data, </w:t>
      </w:r>
      <w:r>
        <w:rPr>
          <w:rFonts w:hint="eastAsia" w:ascii="Calibri" w:hAnsi="Calibri"/>
          <w:lang w:eastAsia="zh-CN"/>
        </w:rPr>
        <w:t>however</w:t>
      </w:r>
      <w:r>
        <w:rPr>
          <w:rFonts w:ascii="Calibri" w:hAnsi="Calibri"/>
          <w:lang w:eastAsia="zh-CN"/>
        </w:rPr>
        <w:t xml:space="preserve">, in view of the potential, </w:t>
      </w:r>
      <w:r>
        <w:rPr>
          <w:rFonts w:hint="eastAsia" w:ascii="Calibri" w:hAnsi="Calibri"/>
          <w:lang w:val="en-US" w:eastAsia="zh-CN"/>
        </w:rPr>
        <w:t>they</w:t>
      </w:r>
      <w:r>
        <w:rPr>
          <w:rFonts w:ascii="Calibri" w:hAnsi="Calibri"/>
          <w:lang w:eastAsia="zh-CN"/>
        </w:rPr>
        <w:t xml:space="preserve"> will access in the near future and use it as one of the information bases to provide traffic organization services in bridge waters.</w:t>
      </w:r>
    </w:p>
    <w:p>
      <w:pPr>
        <w:pStyle w:val="3"/>
        <w:keepNext w:val="0"/>
        <w:keepLines w:val="0"/>
        <w:pageBreakBefore w:val="0"/>
        <w:widowControl/>
        <w:kinsoku/>
        <w:wordWrap/>
        <w:overflowPunct/>
        <w:topLinePunct w:val="0"/>
        <w:autoSpaceDE/>
        <w:autoSpaceDN/>
        <w:bidi w:val="0"/>
        <w:adjustRightInd/>
        <w:snapToGrid/>
        <w:textAlignment w:val="auto"/>
        <w:rPr>
          <w:lang w:eastAsia="zh-CN"/>
        </w:rPr>
      </w:pPr>
      <w:r>
        <w:rPr>
          <w:rFonts w:hint="eastAsia" w:ascii="Calibri" w:hAnsi="Calibri"/>
          <w:lang w:val="en-US" w:eastAsia="zh-CN"/>
        </w:rPr>
        <w:t>Accosrding to</w:t>
      </w:r>
      <w:r>
        <w:rPr>
          <w:rFonts w:ascii="Calibri" w:hAnsi="Calibri"/>
          <w:lang w:eastAsia="zh-CN"/>
        </w:rPr>
        <w:t xml:space="preserve"> the characteristics of the system and the size of vessels in the water area, the area between 5000m and 3000m on both sides of the bridge centreline </w:t>
      </w:r>
      <w:r>
        <w:rPr>
          <w:rFonts w:hint="eastAsia" w:ascii="Calibri" w:hAnsi="Calibri"/>
          <w:lang w:val="en-US" w:eastAsia="zh-CN"/>
        </w:rPr>
        <w:t>was</w:t>
      </w:r>
      <w:r>
        <w:rPr>
          <w:rFonts w:ascii="Calibri" w:hAnsi="Calibri"/>
          <w:lang w:eastAsia="zh-CN"/>
        </w:rPr>
        <w:t xml:space="preserve"> set as monitoring area. The system will quickly capture and identify the status of ships entering this water area, and dynamically tracks ships that will enter the bridge water. The area between 3000m and 1500m on both sides of the bridge centreline </w:t>
      </w:r>
      <w:r>
        <w:rPr>
          <w:rFonts w:hint="eastAsia" w:ascii="Calibri" w:hAnsi="Calibri"/>
          <w:lang w:val="en-US" w:eastAsia="zh-CN"/>
        </w:rPr>
        <w:t>was</w:t>
      </w:r>
      <w:r>
        <w:rPr>
          <w:rFonts w:ascii="Calibri" w:hAnsi="Calibri"/>
          <w:lang w:eastAsia="zh-CN"/>
        </w:rPr>
        <w:t xml:space="preserve"> set as warning area </w:t>
      </w:r>
      <w:r>
        <w:rPr>
          <w:rFonts w:hint="eastAsia" w:ascii="Calibri" w:hAnsi="Calibri"/>
          <w:lang w:eastAsia="zh-CN"/>
        </w:rPr>
        <w:t>level</w:t>
      </w:r>
      <w:r>
        <w:rPr>
          <w:rFonts w:ascii="Calibri" w:hAnsi="Calibri"/>
          <w:lang w:eastAsia="zh-CN"/>
        </w:rPr>
        <w:t xml:space="preserve"> </w:t>
      </w:r>
      <w:r>
        <w:rPr>
          <w:rFonts w:hint="eastAsia" w:ascii="Calibri" w:hAnsi="Calibri"/>
          <w:lang w:eastAsia="zh-CN"/>
        </w:rPr>
        <w:t>III</w:t>
      </w:r>
      <w:r>
        <w:rPr>
          <w:rFonts w:ascii="Calibri" w:hAnsi="Calibri"/>
          <w:lang w:eastAsia="zh-CN"/>
        </w:rPr>
        <w:t>. The area between 1500m and 1000m on both sides of the bridge centreline w</w:t>
      </w:r>
      <w:r>
        <w:rPr>
          <w:rFonts w:hint="eastAsia" w:ascii="Calibri" w:hAnsi="Calibri"/>
          <w:lang w:val="en-US" w:eastAsia="zh-CN"/>
        </w:rPr>
        <w:t>as</w:t>
      </w:r>
      <w:r>
        <w:rPr>
          <w:rFonts w:ascii="Calibri" w:hAnsi="Calibri"/>
          <w:lang w:eastAsia="zh-CN"/>
        </w:rPr>
        <w:t xml:space="preserve"> set as warning area level II. </w:t>
      </w:r>
      <w:r>
        <w:rPr>
          <w:rFonts w:hint="eastAsia" w:ascii="Calibri" w:hAnsi="Calibri"/>
          <w:lang w:eastAsia="zh-CN"/>
        </w:rPr>
        <w:t>An emergency alarm area is located</w:t>
      </w:r>
      <w:r>
        <w:rPr>
          <w:rFonts w:ascii="Calibri" w:hAnsi="Calibri"/>
          <w:lang w:eastAsia="zh-CN"/>
        </w:rPr>
        <w:t xml:space="preserve"> within 1000m on both sides of the bridge centreline. The schematic diagram is shown in Figure 1</w:t>
      </w:r>
      <w:r>
        <w:rPr>
          <w:rFonts w:hint="eastAsia" w:ascii="Calibri" w:hAnsi="Calibri"/>
          <w:lang w:eastAsia="zh-CN"/>
        </w:rPr>
        <w:t>.</w:t>
      </w:r>
    </w:p>
    <w:p>
      <w:pPr>
        <w:pStyle w:val="3"/>
        <w:rPr>
          <w:lang w:eastAsia="zh-CN"/>
        </w:rPr>
      </w:pPr>
      <w:r>
        <w:drawing>
          <wp:inline distT="0" distB="0" distL="0" distR="0">
            <wp:extent cx="6120130" cy="2818765"/>
            <wp:effectExtent l="0" t="0" r="0" b="635"/>
            <wp:docPr id="141994848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9948486" name="图片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a:xfrm>
                      <a:off x="0" y="0"/>
                      <a:ext cx="6120130" cy="2818765"/>
                    </a:xfrm>
                    <a:prstGeom prst="rect">
                      <a:avLst/>
                    </a:prstGeom>
                    <a:noFill/>
                    <a:ln>
                      <a:noFill/>
                    </a:ln>
                  </pic:spPr>
                </pic:pic>
              </a:graphicData>
            </a:graphic>
          </wp:inline>
        </w:drawing>
      </w:r>
    </w:p>
    <w:p>
      <w:pPr>
        <w:pStyle w:val="3"/>
        <w:jc w:val="center"/>
        <w:rPr>
          <w:lang w:eastAsia="zh-CN"/>
        </w:rPr>
      </w:pPr>
      <w:r>
        <w:rPr>
          <w:lang w:eastAsia="zh-CN"/>
        </w:rPr>
        <w:t xml:space="preserve">Figure 1 </w:t>
      </w:r>
      <w:r>
        <w:rPr>
          <w:rFonts w:hint="eastAsia"/>
          <w:lang w:eastAsia="zh-CN"/>
        </w:rPr>
        <w:t>F</w:t>
      </w:r>
      <w:r>
        <w:rPr>
          <w:lang w:eastAsia="zh-CN"/>
        </w:rPr>
        <w:t>ront</w:t>
      </w:r>
      <w:r>
        <w:rPr>
          <w:rFonts w:hint="eastAsia"/>
          <w:lang w:val="en-US" w:eastAsia="zh-CN"/>
        </w:rPr>
        <w:t>-</w:t>
      </w:r>
      <w:r>
        <w:rPr>
          <w:lang w:eastAsia="zh-CN"/>
        </w:rPr>
        <w:t>end deployment diagram</w:t>
      </w:r>
    </w:p>
    <w:p>
      <w:pPr>
        <w:pStyle w:val="3"/>
        <w:rPr>
          <w:rFonts w:ascii="Calibri" w:hAnsi="Calibri"/>
          <w:lang w:eastAsia="zh-CN"/>
        </w:rPr>
      </w:pPr>
      <w:r>
        <w:rPr>
          <w:rFonts w:ascii="Calibri" w:hAnsi="Calibri"/>
          <w:lang w:eastAsia="zh-CN"/>
        </w:rPr>
        <w:t>In view of the scalability of the system, in the field application of Zhoudai Bridge, the bridge manage</w:t>
      </w:r>
      <w:r>
        <w:rPr>
          <w:rFonts w:hint="eastAsia" w:ascii="Calibri" w:hAnsi="Calibri"/>
          <w:lang w:eastAsia="zh-CN"/>
        </w:rPr>
        <w:t>r</w:t>
      </w:r>
      <w:r>
        <w:rPr>
          <w:rFonts w:ascii="Calibri" w:hAnsi="Calibri"/>
          <w:lang w:eastAsia="zh-CN"/>
        </w:rPr>
        <w:t xml:space="preserve"> also customized various types of optical sensors, </w:t>
      </w:r>
      <w:r>
        <w:rPr>
          <w:rFonts w:hint="eastAsia" w:ascii="Calibri" w:hAnsi="Calibri"/>
          <w:lang w:eastAsia="zh-CN"/>
        </w:rPr>
        <w:t>meteorological</w:t>
      </w:r>
      <w:r>
        <w:rPr>
          <w:rFonts w:ascii="Calibri" w:hAnsi="Calibri"/>
          <w:lang w:eastAsia="zh-CN"/>
        </w:rPr>
        <w:t xml:space="preserve"> sensors, loudspeakers etc.</w:t>
      </w:r>
      <w:r>
        <w:t xml:space="preserve"> </w:t>
      </w:r>
      <w:r>
        <w:rPr>
          <w:rFonts w:ascii="Calibri" w:hAnsi="Calibri"/>
          <w:lang w:eastAsia="zh-CN"/>
        </w:rPr>
        <w:t>The installation of bridge on-site equipment is shown in Figures 2, 3, 4, and 5, and the user interface of the system is shown in Figures 6 and 7. It is worth noting that the user interface is still being optimized based on trial feedback.</w:t>
      </w:r>
    </w:p>
    <w:p>
      <w:pPr>
        <w:pStyle w:val="3"/>
        <w:rPr>
          <w:lang w:eastAsia="zh-CN"/>
        </w:rPr>
      </w:pPr>
    </w:p>
    <w:p>
      <w:pPr>
        <w:pStyle w:val="3"/>
        <w:jc w:val="center"/>
        <w:rPr>
          <w:lang w:eastAsia="zh-CN"/>
        </w:rPr>
      </w:pPr>
      <w:r>
        <w:rPr>
          <w:rFonts w:ascii="Calibri" w:hAnsi="Calibri"/>
        </w:rPr>
        <w:drawing>
          <wp:anchor distT="0" distB="0" distL="114300" distR="114300" simplePos="0" relativeHeight="251659264" behindDoc="0" locked="0" layoutInCell="1" allowOverlap="1">
            <wp:simplePos x="0" y="0"/>
            <wp:positionH relativeFrom="column">
              <wp:posOffset>135890</wp:posOffset>
            </wp:positionH>
            <wp:positionV relativeFrom="paragraph">
              <wp:posOffset>-635</wp:posOffset>
            </wp:positionV>
            <wp:extent cx="2621280" cy="1760855"/>
            <wp:effectExtent l="0" t="0" r="7620" b="0"/>
            <wp:wrapSquare wrapText="bothSides"/>
            <wp:docPr id="8"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7"/>
                    <pic:cNvPicPr>
                      <a:picLocks noChangeAspect="1"/>
                    </pic:cNvPicPr>
                  </pic:nvPicPr>
                  <pic:blipFill>
                    <a:blip r:embed="rId11">
                      <a:lum bright="12000"/>
                    </a:blip>
                    <a:srcRect l="-10" t="20602" r="11375"/>
                    <a:stretch>
                      <a:fillRect/>
                    </a:stretch>
                  </pic:blipFill>
                  <pic:spPr>
                    <a:xfrm>
                      <a:off x="0" y="0"/>
                      <a:ext cx="2621280" cy="1760855"/>
                    </a:xfrm>
                    <a:prstGeom prst="rect">
                      <a:avLst/>
                    </a:prstGeom>
                  </pic:spPr>
                </pic:pic>
              </a:graphicData>
            </a:graphic>
          </wp:anchor>
        </w:drawing>
      </w:r>
      <w:r>
        <w:rPr>
          <w:rFonts w:ascii="Calibri" w:hAnsi="Calibri"/>
        </w:rPr>
        <w:drawing>
          <wp:inline distT="0" distB="0" distL="0" distR="0">
            <wp:extent cx="2806065" cy="1714500"/>
            <wp:effectExtent l="0" t="0" r="0" b="0"/>
            <wp:docPr id="10"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9"/>
                    <pic:cNvPicPr>
                      <a:picLocks noChangeAspect="1"/>
                    </pic:cNvPicPr>
                  </pic:nvPicPr>
                  <pic:blipFill>
                    <a:blip r:embed="rId12">
                      <a:lum bright="12000"/>
                    </a:blip>
                    <a:stretch>
                      <a:fillRect/>
                    </a:stretch>
                  </pic:blipFill>
                  <pic:spPr>
                    <a:xfrm>
                      <a:off x="0" y="0"/>
                      <a:ext cx="2834693" cy="1731645"/>
                    </a:xfrm>
                    <a:prstGeom prst="rect">
                      <a:avLst/>
                    </a:prstGeom>
                  </pic:spPr>
                </pic:pic>
              </a:graphicData>
            </a:graphic>
          </wp:inline>
        </w:drawing>
      </w:r>
    </w:p>
    <w:p>
      <w:pPr>
        <w:pStyle w:val="3"/>
        <w:rPr>
          <w:lang w:eastAsia="zh-CN"/>
        </w:rPr>
      </w:pPr>
      <w:r>
        <w:rPr>
          <w:rFonts w:hint="eastAsia"/>
          <w:lang w:eastAsia="zh-CN"/>
        </w:rPr>
        <w:t xml:space="preserve"> </w:t>
      </w:r>
      <w:r>
        <w:rPr>
          <w:lang w:eastAsia="zh-CN"/>
        </w:rPr>
        <w:t xml:space="preserve">         Figure </w:t>
      </w:r>
      <w:r>
        <w:rPr>
          <w:rFonts w:hint="eastAsia"/>
          <w:lang w:eastAsia="zh-CN"/>
        </w:rPr>
        <w:t>2</w:t>
      </w:r>
      <w:r>
        <w:rPr>
          <w:lang w:eastAsia="zh-CN"/>
        </w:rPr>
        <w:t xml:space="preserve"> </w:t>
      </w:r>
      <w:r>
        <w:rPr>
          <w:rFonts w:hint="eastAsia"/>
          <w:lang w:val="en-US" w:eastAsia="zh-CN"/>
        </w:rPr>
        <w:t>R</w:t>
      </w:r>
      <w:r>
        <w:rPr>
          <w:lang w:eastAsia="zh-CN"/>
        </w:rPr>
        <w:t xml:space="preserve">adar and AIS terminal                 Figure 3 </w:t>
      </w:r>
      <w:r>
        <w:rPr>
          <w:rFonts w:hint="eastAsia"/>
          <w:lang w:val="en-US" w:eastAsia="zh-CN"/>
        </w:rPr>
        <w:t>E</w:t>
      </w:r>
      <w:r>
        <w:rPr>
          <w:lang w:eastAsia="zh-CN"/>
        </w:rPr>
        <w:t>lectro-optical sensor on the bridge</w:t>
      </w:r>
    </w:p>
    <w:p>
      <w:pPr>
        <w:pStyle w:val="3"/>
        <w:jc w:val="center"/>
        <w:rPr>
          <w:lang w:eastAsia="zh-CN"/>
        </w:rPr>
      </w:pPr>
      <w:r>
        <w:rPr>
          <w:rFonts w:ascii="Calibri" w:hAnsi="Calibri"/>
        </w:rPr>
        <w:drawing>
          <wp:anchor distT="0" distB="0" distL="114300" distR="114300" simplePos="0" relativeHeight="251660288" behindDoc="0" locked="0" layoutInCell="1" allowOverlap="1">
            <wp:simplePos x="0" y="0"/>
            <wp:positionH relativeFrom="column">
              <wp:posOffset>57150</wp:posOffset>
            </wp:positionH>
            <wp:positionV relativeFrom="paragraph">
              <wp:posOffset>0</wp:posOffset>
            </wp:positionV>
            <wp:extent cx="2654935" cy="2473960"/>
            <wp:effectExtent l="0" t="0" r="0" b="2540"/>
            <wp:wrapSquare wrapText="bothSides"/>
            <wp:docPr id="50969997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9699975" name="图片 2"/>
                    <pic:cNvPicPr>
                      <a:picLocks noChangeAspect="1"/>
                    </pic:cNvPicPr>
                  </pic:nvPicPr>
                  <pic:blipFill>
                    <a:blip r:embed="rId13"/>
                    <a:srcRect l="3902" t="5362" r="8345" b="17305"/>
                    <a:stretch>
                      <a:fillRect/>
                    </a:stretch>
                  </pic:blipFill>
                  <pic:spPr>
                    <a:xfrm>
                      <a:off x="0" y="0"/>
                      <a:ext cx="2654935" cy="2473960"/>
                    </a:xfrm>
                    <a:prstGeom prst="rect">
                      <a:avLst/>
                    </a:prstGeom>
                  </pic:spPr>
                </pic:pic>
              </a:graphicData>
            </a:graphic>
          </wp:anchor>
        </w:drawing>
      </w:r>
      <w:r>
        <w:rPr>
          <w:lang w:eastAsia="zh-CN"/>
        </w:rPr>
        <w:drawing>
          <wp:inline distT="0" distB="0" distL="0" distR="0">
            <wp:extent cx="2960370" cy="2473960"/>
            <wp:effectExtent l="0" t="0" r="0" b="2540"/>
            <wp:docPr id="1026508836" name="图片 9" descr="C:/Users/Administrator/Desktop/中载云台、扬声器.jpg中载云台、扬声器"/>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508836" name="图片 9" descr="C:/Users/Administrator/Desktop/中载云台、扬声器.jpg中载云台、扬声器"/>
                    <pic:cNvPicPr>
                      <a:picLocks noChangeAspect="1"/>
                    </pic:cNvPicPr>
                  </pic:nvPicPr>
                  <pic:blipFill>
                    <a:blip r:embed="rId14">
                      <a:lum bright="12000"/>
                    </a:blip>
                    <a:srcRect l="26" r="26"/>
                    <a:stretch>
                      <a:fillRect/>
                    </a:stretch>
                  </pic:blipFill>
                  <pic:spPr>
                    <a:xfrm>
                      <a:off x="0" y="0"/>
                      <a:ext cx="2982703" cy="2492586"/>
                    </a:xfrm>
                    <a:prstGeom prst="rect">
                      <a:avLst/>
                    </a:prstGeom>
                  </pic:spPr>
                </pic:pic>
              </a:graphicData>
            </a:graphic>
          </wp:inline>
        </w:drawing>
      </w:r>
    </w:p>
    <w:p>
      <w:pPr>
        <w:pStyle w:val="3"/>
        <w:rPr>
          <w:lang w:eastAsia="zh-CN"/>
        </w:rPr>
      </w:pPr>
      <w:r>
        <w:rPr>
          <w:lang w:eastAsia="zh-CN"/>
        </w:rPr>
        <w:t xml:space="preserve">Figure 4 </w:t>
      </w:r>
      <w:r>
        <w:rPr>
          <w:rFonts w:hint="eastAsia"/>
          <w:sz w:val="21"/>
          <w:szCs w:val="21"/>
          <w:lang w:val="en-US" w:eastAsia="zh-CN"/>
        </w:rPr>
        <w:t>E</w:t>
      </w:r>
      <w:r>
        <w:rPr>
          <w:sz w:val="21"/>
          <w:szCs w:val="21"/>
          <w:lang w:eastAsia="zh-CN"/>
        </w:rPr>
        <w:t xml:space="preserve">lectro-optical sensor on the bottom </w:t>
      </w:r>
      <w:r>
        <w:rPr>
          <w:sz w:val="24"/>
          <w:szCs w:val="24"/>
          <w:lang w:eastAsia="zh-CN"/>
        </w:rPr>
        <w:t xml:space="preserve"> </w:t>
      </w:r>
      <w:r>
        <w:rPr>
          <w:lang w:eastAsia="zh-CN"/>
        </w:rPr>
        <w:t xml:space="preserve">       Figure 5 </w:t>
      </w:r>
      <w:r>
        <w:rPr>
          <w:rFonts w:hint="eastAsia"/>
          <w:lang w:val="en-US" w:eastAsia="zh-CN"/>
        </w:rPr>
        <w:t>O</w:t>
      </w:r>
      <w:r>
        <w:rPr>
          <w:lang w:eastAsia="zh-CN"/>
        </w:rPr>
        <w:t xml:space="preserve">riented optical sensor and loudspeaker                                                               </w:t>
      </w:r>
    </w:p>
    <w:p>
      <w:pPr>
        <w:pStyle w:val="3"/>
        <w:jc w:val="center"/>
        <w:rPr>
          <w:lang w:eastAsia="zh-CN"/>
        </w:rPr>
      </w:pPr>
      <w:r>
        <w:drawing>
          <wp:inline distT="0" distB="0" distL="0" distR="0">
            <wp:extent cx="5735955" cy="3131185"/>
            <wp:effectExtent l="0" t="0" r="0" b="0"/>
            <wp:docPr id="32988332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9883323" name="图片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a:xfrm>
                      <a:off x="0" y="0"/>
                      <a:ext cx="5743761" cy="3135844"/>
                    </a:xfrm>
                    <a:prstGeom prst="rect">
                      <a:avLst/>
                    </a:prstGeom>
                    <a:noFill/>
                    <a:ln>
                      <a:noFill/>
                    </a:ln>
                  </pic:spPr>
                </pic:pic>
              </a:graphicData>
            </a:graphic>
          </wp:inline>
        </w:drawing>
      </w:r>
    </w:p>
    <w:p>
      <w:pPr>
        <w:pStyle w:val="3"/>
        <w:ind w:firstLine="4180" w:firstLineChars="1900"/>
        <w:rPr>
          <w:lang w:eastAsia="zh-CN"/>
        </w:rPr>
      </w:pPr>
      <w:r>
        <w:rPr>
          <w:lang w:eastAsia="zh-CN"/>
        </w:rPr>
        <w:t>Figure 6 User interface</w:t>
      </w:r>
    </w:p>
    <w:p>
      <w:pPr>
        <w:pStyle w:val="3"/>
        <w:jc w:val="center"/>
        <w:rPr>
          <w:lang w:eastAsia="zh-CN"/>
        </w:rPr>
      </w:pPr>
      <w:r>
        <w:drawing>
          <wp:inline distT="0" distB="0" distL="0" distR="0">
            <wp:extent cx="5230495" cy="3000375"/>
            <wp:effectExtent l="0" t="0" r="8255" b="9525"/>
            <wp:docPr id="140679669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6796691" name="图片 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a:xfrm>
                      <a:off x="0" y="0"/>
                      <a:ext cx="5231097" cy="3000888"/>
                    </a:xfrm>
                    <a:prstGeom prst="rect">
                      <a:avLst/>
                    </a:prstGeom>
                    <a:noFill/>
                    <a:ln>
                      <a:noFill/>
                    </a:ln>
                  </pic:spPr>
                </pic:pic>
              </a:graphicData>
            </a:graphic>
          </wp:inline>
        </w:drawing>
      </w:r>
    </w:p>
    <w:p>
      <w:pPr>
        <w:pStyle w:val="3"/>
        <w:jc w:val="center"/>
        <w:rPr>
          <w:lang w:eastAsia="zh-CN"/>
        </w:rPr>
      </w:pPr>
      <w:r>
        <w:rPr>
          <w:lang w:eastAsia="zh-CN"/>
        </w:rPr>
        <w:t xml:space="preserve">Figure 7 </w:t>
      </w:r>
      <w:r>
        <w:rPr>
          <w:rFonts w:hint="eastAsia"/>
          <w:lang w:val="en-US" w:eastAsia="zh-CN"/>
        </w:rPr>
        <w:t>T</w:t>
      </w:r>
      <w:r>
        <w:rPr>
          <w:lang w:eastAsia="zh-CN"/>
        </w:rPr>
        <w:t>arget recognition and capture</w:t>
      </w:r>
    </w:p>
    <w:p>
      <w:pPr>
        <w:pStyle w:val="3"/>
        <w:keepLines w:val="0"/>
        <w:pageBreakBefore w:val="0"/>
        <w:widowControl/>
        <w:kinsoku/>
        <w:wordWrap/>
        <w:overflowPunct/>
        <w:topLinePunct w:val="0"/>
        <w:autoSpaceDE/>
        <w:autoSpaceDN/>
        <w:bidi w:val="0"/>
        <w:adjustRightInd/>
        <w:snapToGrid/>
        <w:textAlignment w:val="auto"/>
        <w:rPr>
          <w:lang w:eastAsia="zh-CN"/>
        </w:rPr>
      </w:pPr>
      <w:r>
        <w:rPr>
          <w:lang w:eastAsia="zh-CN"/>
        </w:rPr>
        <w:t>3</w:t>
      </w:r>
      <w:r>
        <w:rPr>
          <w:rFonts w:hint="eastAsia"/>
          <w:lang w:eastAsia="zh-CN"/>
        </w:rPr>
        <w:t>.3</w:t>
      </w:r>
      <w:r>
        <w:t xml:space="preserve"> </w:t>
      </w:r>
      <w:r>
        <w:rPr>
          <w:lang w:eastAsia="zh-CN"/>
        </w:rPr>
        <w:t>Legal and compliance</w:t>
      </w:r>
      <w:r>
        <w:rPr>
          <w:rFonts w:hint="eastAsia"/>
          <w:lang w:val="en-US" w:eastAsia="zh-CN"/>
        </w:rPr>
        <w:t xml:space="preserve"> </w:t>
      </w:r>
      <w:r>
        <w:rPr>
          <w:rFonts w:hint="eastAsia"/>
          <w:lang w:eastAsia="zh-CN"/>
        </w:rPr>
        <w:t>issues related to</w:t>
      </w:r>
      <w:r>
        <w:rPr>
          <w:lang w:eastAsia="zh-CN"/>
        </w:rPr>
        <w:t xml:space="preserve"> technology applications</w:t>
      </w:r>
    </w:p>
    <w:p>
      <w:pPr>
        <w:pStyle w:val="3"/>
        <w:keepLines w:val="0"/>
        <w:pageBreakBefore w:val="0"/>
        <w:widowControl/>
        <w:kinsoku/>
        <w:wordWrap/>
        <w:overflowPunct/>
        <w:topLinePunct w:val="0"/>
        <w:autoSpaceDE/>
        <w:autoSpaceDN/>
        <w:bidi w:val="0"/>
        <w:adjustRightInd/>
        <w:snapToGrid/>
        <w:textAlignment w:val="auto"/>
        <w:rPr>
          <w:lang w:eastAsia="zh-CN"/>
        </w:rPr>
      </w:pPr>
      <w:r>
        <w:rPr>
          <w:rFonts w:ascii="Calibri" w:hAnsi="Calibri"/>
          <w:lang w:eastAsia="zh-CN"/>
        </w:rPr>
        <w:t>Up to now, this technology has not been widely used in practical applications and is still in the</w:t>
      </w:r>
      <w:r>
        <w:rPr>
          <w:rFonts w:hint="eastAsia" w:ascii="Calibri" w:hAnsi="Calibri"/>
          <w:lang w:val="en-US" w:eastAsia="zh-CN"/>
        </w:rPr>
        <w:t xml:space="preserve"> stage </w:t>
      </w:r>
      <w:r>
        <w:rPr>
          <w:rFonts w:ascii="Calibri" w:hAnsi="Calibri"/>
          <w:lang w:val="en-US" w:eastAsia="zh-CN"/>
        </w:rPr>
        <w:t xml:space="preserve">of </w:t>
      </w:r>
      <w:r>
        <w:rPr>
          <w:rFonts w:ascii="Calibri" w:hAnsi="Calibri"/>
          <w:lang w:eastAsia="zh-CN"/>
        </w:rPr>
        <w:t>exploration</w:t>
      </w:r>
      <w:r>
        <w:rPr>
          <w:rFonts w:hint="eastAsia" w:ascii="Calibri" w:hAnsi="Calibri"/>
          <w:lang w:val="en-US" w:eastAsia="zh-CN"/>
        </w:rPr>
        <w:t xml:space="preserve"> and trial</w:t>
      </w:r>
      <w:r>
        <w:rPr>
          <w:rFonts w:ascii="Calibri" w:hAnsi="Calibri"/>
          <w:lang w:eastAsia="zh-CN"/>
        </w:rPr>
        <w:t xml:space="preserve"> application. No legal issues have been found in </w:t>
      </w:r>
      <w:r>
        <w:rPr>
          <w:rFonts w:hint="eastAsia" w:ascii="Calibri" w:hAnsi="Calibri"/>
          <w:lang w:val="en-US" w:eastAsia="zh-CN"/>
        </w:rPr>
        <w:t>its application</w:t>
      </w:r>
      <w:r>
        <w:rPr>
          <w:rFonts w:ascii="Calibri" w:hAnsi="Calibri"/>
          <w:lang w:eastAsia="zh-CN"/>
        </w:rPr>
        <w:t xml:space="preserve"> on Zhoudai Bridge, and it has not yet been subject to quality supervision and certification by a qualified third party. However, it is undeniable that considering the different legal and regulatory systems of different countries, the application of emerging technologies should be specifically analy</w:t>
      </w:r>
      <w:r>
        <w:rPr>
          <w:rFonts w:hint="eastAsia" w:ascii="Calibri" w:hAnsi="Calibri"/>
          <w:lang w:val="en-US" w:eastAsia="zh-CN"/>
        </w:rPr>
        <w:t>z</w:t>
      </w:r>
      <w:r>
        <w:rPr>
          <w:rFonts w:ascii="Calibri" w:hAnsi="Calibri"/>
          <w:lang w:eastAsia="zh-CN"/>
        </w:rPr>
        <w:t>ed and evaluated based on the local legal and regulatory environment.</w:t>
      </w:r>
    </w:p>
    <w:p>
      <w:pPr>
        <w:pStyle w:val="2"/>
        <w:keepLines w:val="0"/>
        <w:pageBreakBefore w:val="0"/>
        <w:widowControl/>
        <w:kinsoku/>
        <w:wordWrap/>
        <w:overflowPunct/>
        <w:topLinePunct w:val="0"/>
        <w:autoSpaceDE/>
        <w:autoSpaceDN/>
        <w:bidi w:val="0"/>
        <w:adjustRightInd/>
        <w:snapToGrid/>
        <w:textAlignment w:val="auto"/>
      </w:pPr>
      <w:r>
        <w:t>References</w:t>
      </w:r>
    </w:p>
    <w:p>
      <w:pPr>
        <w:pStyle w:val="78"/>
        <w:keepLines w:val="0"/>
        <w:pageBreakBefore w:val="0"/>
        <w:widowControl/>
        <w:numPr>
          <w:ilvl w:val="0"/>
          <w:numId w:val="0"/>
        </w:numPr>
        <w:kinsoku/>
        <w:wordWrap/>
        <w:overflowPunct/>
        <w:topLinePunct w:val="0"/>
        <w:autoSpaceDE/>
        <w:autoSpaceDN/>
        <w:bidi w:val="0"/>
        <w:adjustRightInd/>
        <w:snapToGrid/>
        <w:textAlignment w:val="auto"/>
        <w:rPr>
          <w:rFonts w:ascii="Calibri" w:hAnsi="Calibri"/>
          <w:lang w:eastAsia="de-DE"/>
        </w:rPr>
      </w:pPr>
      <w:r>
        <w:rPr>
          <w:rFonts w:ascii="Calibri" w:hAnsi="Calibri"/>
          <w:lang w:eastAsia="zh-CN"/>
        </w:rPr>
        <w:t>N</w:t>
      </w:r>
      <w:r>
        <w:rPr>
          <w:rFonts w:hint="eastAsia" w:ascii="Calibri" w:hAnsi="Calibri"/>
          <w:lang w:eastAsia="zh-CN"/>
        </w:rPr>
        <w:t>/</w:t>
      </w:r>
      <w:r>
        <w:rPr>
          <w:rFonts w:ascii="Calibri" w:hAnsi="Calibri"/>
          <w:lang w:eastAsia="zh-CN"/>
        </w:rPr>
        <w:t>A</w:t>
      </w:r>
    </w:p>
    <w:p>
      <w:pPr>
        <w:pStyle w:val="2"/>
        <w:keepLines w:val="0"/>
        <w:pageBreakBefore w:val="0"/>
        <w:widowControl/>
        <w:kinsoku/>
        <w:wordWrap/>
        <w:overflowPunct/>
        <w:topLinePunct w:val="0"/>
        <w:autoSpaceDE/>
        <w:autoSpaceDN/>
        <w:bidi w:val="0"/>
        <w:adjustRightInd/>
        <w:snapToGrid/>
        <w:textAlignment w:val="auto"/>
      </w:pPr>
      <w:r>
        <w:t>Action requested of the Committee</w:t>
      </w:r>
    </w:p>
    <w:p>
      <w:pPr>
        <w:pStyle w:val="3"/>
        <w:keepLines w:val="0"/>
        <w:pageBreakBefore w:val="0"/>
        <w:widowControl/>
        <w:kinsoku/>
        <w:wordWrap/>
        <w:overflowPunct/>
        <w:topLinePunct w:val="0"/>
        <w:autoSpaceDE/>
        <w:autoSpaceDN/>
        <w:bidi w:val="0"/>
        <w:adjustRightInd/>
        <w:snapToGrid/>
        <w:textAlignment w:val="auto"/>
        <w:rPr>
          <w:rFonts w:ascii="Calibri" w:hAnsi="Calibri"/>
          <w:lang w:eastAsia="zh-CN"/>
        </w:rPr>
      </w:pPr>
      <w:r>
        <w:rPr>
          <w:rFonts w:hint="eastAsia" w:ascii="Calibri" w:hAnsi="Calibri"/>
          <w:lang w:eastAsia="zh-CN"/>
        </w:rPr>
        <w:t>The</w:t>
      </w:r>
      <w:r>
        <w:rPr>
          <w:rFonts w:ascii="Calibri" w:hAnsi="Calibri"/>
          <w:lang w:eastAsia="zh-CN"/>
        </w:rPr>
        <w:t xml:space="preserve"> committee is kindly invited to note the </w:t>
      </w:r>
      <w:r>
        <w:rPr>
          <w:rFonts w:hint="eastAsia" w:ascii="Calibri" w:hAnsi="Calibri"/>
          <w:lang w:val="en-US" w:eastAsia="zh-CN"/>
        </w:rPr>
        <w:t xml:space="preserve">above </w:t>
      </w:r>
      <w:r>
        <w:rPr>
          <w:rFonts w:ascii="Calibri" w:hAnsi="Calibri"/>
          <w:lang w:eastAsia="zh-CN"/>
        </w:rPr>
        <w:t>information</w:t>
      </w:r>
      <w:r>
        <w:rPr>
          <w:rFonts w:hint="eastAsia" w:ascii="Calibri" w:hAnsi="Calibri"/>
          <w:lang w:val="en-US" w:eastAsia="zh-CN"/>
        </w:rPr>
        <w:t xml:space="preserve">, </w:t>
      </w:r>
      <w:r>
        <w:rPr>
          <w:rFonts w:ascii="Calibri" w:hAnsi="Calibri"/>
          <w:lang w:eastAsia="zh-CN"/>
        </w:rPr>
        <w:t xml:space="preserve">and </w:t>
      </w:r>
      <w:r>
        <w:rPr>
          <w:rFonts w:hint="eastAsia" w:ascii="Calibri" w:hAnsi="Calibri"/>
          <w:lang w:val="en-US" w:eastAsia="zh-CN"/>
        </w:rPr>
        <w:t>take actions as appropriate</w:t>
      </w:r>
      <w:r>
        <w:rPr>
          <w:rFonts w:ascii="Calibri" w:hAnsi="Calibri"/>
          <w:lang w:eastAsia="zh-CN"/>
        </w:rPr>
        <w:t>.</w:t>
      </w:r>
    </w:p>
    <w:p>
      <w:pPr>
        <w:pStyle w:val="65"/>
        <w:numPr>
          <w:ilvl w:val="0"/>
          <w:numId w:val="0"/>
        </w:numPr>
        <w:ind w:left="567" w:hanging="567"/>
        <w:rPr>
          <w:rFonts w:ascii="Calibri" w:hAnsi="Calibri"/>
        </w:rPr>
      </w:pPr>
    </w:p>
    <w:p>
      <w:pPr>
        <w:pStyle w:val="65"/>
        <w:numPr>
          <w:ilvl w:val="0"/>
          <w:numId w:val="0"/>
        </w:numPr>
        <w:ind w:left="567" w:hanging="567"/>
        <w:rPr>
          <w:rFonts w:ascii="Calibri" w:hAnsi="Calibri"/>
        </w:rPr>
      </w:pPr>
    </w:p>
    <w:p>
      <w:pPr>
        <w:pStyle w:val="45"/>
        <w:numPr>
          <w:ilvl w:val="0"/>
          <w:numId w:val="0"/>
        </w:numPr>
        <w:rPr>
          <w:rFonts w:ascii="Calibri" w:hAnsi="Calibri"/>
          <w:lang w:eastAsia="zh-CN"/>
        </w:rPr>
      </w:pPr>
    </w:p>
    <w:sectPr>
      <w:headerReference r:id="rId6" w:type="first"/>
      <w:headerReference r:id="rId4" w:type="default"/>
      <w:footerReference r:id="rId7" w:type="default"/>
      <w:headerReference r:id="rId5" w:type="even"/>
      <w:pgSz w:w="11906" w:h="16838"/>
      <w:pgMar w:top="1134" w:right="1134" w:bottom="1134" w:left="1134" w:header="709" w:footer="709" w:gutter="0"/>
      <w:cols w:space="708" w:num="1"/>
      <w:docGrid w:linePitch="360"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altName w:val="汉仪书宋二KW"/>
    <w:panose1 w:val="00000000000000000000"/>
    <w:charset w:val="86"/>
    <w:family w:val="auto"/>
    <w:pitch w:val="default"/>
    <w:sig w:usb0="00000000" w:usb1="00000000" w:usb2="00000000" w:usb3="00000000" w:csb0="00000000" w:csb1="00000000"/>
  </w:font>
  <w:font w:name="Wingdings">
    <w:panose1 w:val="05000000000000000000"/>
    <w:charset w:val="02"/>
    <w:family w:val="auto"/>
    <w:pitch w:val="default"/>
    <w:sig w:usb0="00000000" w:usb1="00000000" w:usb2="00000000" w:usb3="00000000" w:csb0="80000000" w:csb1="00000000"/>
  </w:font>
  <w:font w:name="Arial">
    <w:panose1 w:val="020B0604020202090204"/>
    <w:charset w:val="01"/>
    <w:family w:val="swiss"/>
    <w:pitch w:val="default"/>
    <w:sig w:usb0="E0000AFF" w:usb1="00007843" w:usb2="00000001" w:usb3="00000000" w:csb0="400001BF" w:csb1="DFF70000"/>
  </w:font>
  <w:font w:name="黑体">
    <w:altName w:val="汉仪中黑KW"/>
    <w:panose1 w:val="02010609060101010101"/>
    <w:charset w:val="86"/>
    <w:family w:val="auto"/>
    <w:pitch w:val="default"/>
    <w:sig w:usb0="800002BF" w:usb1="38CF7CFA" w:usb2="00000016" w:usb3="00000000" w:csb0="00040001" w:csb1="00000000"/>
  </w:font>
  <w:font w:name="Courier New">
    <w:panose1 w:val="02070409020205090404"/>
    <w:charset w:val="01"/>
    <w:family w:val="modern"/>
    <w:pitch w:val="default"/>
    <w:sig w:usb0="E0000AFF" w:usb1="40007843" w:usb2="00000001" w:usb3="00000000" w:csb0="400001BF" w:csb1="DFF70000"/>
  </w:font>
  <w:font w:name="Symbol">
    <w:altName w:val="Kingsoft Sign"/>
    <w:panose1 w:val="05050102010706020507"/>
    <w:charset w:val="02"/>
    <w:family w:val="roman"/>
    <w:pitch w:val="default"/>
    <w:sig w:usb0="00000000" w:usb1="00000000" w:usb2="00000000" w:usb3="00000000" w:csb0="80000000" w:csb1="00000000"/>
  </w:font>
  <w:font w:name="Calibri">
    <w:altName w:val="Helvetica Neue"/>
    <w:panose1 w:val="020F0502020204030204"/>
    <w:charset w:val="00"/>
    <w:family w:val="swiss"/>
    <w:pitch w:val="default"/>
    <w:sig w:usb0="00000000" w:usb1="00000000" w:usb2="00000001" w:usb3="00000000" w:csb0="0000019F" w:csb1="00000000"/>
  </w:font>
  <w:font w:name="Tahoma">
    <w:panose1 w:val="020B0604030504040204"/>
    <w:charset w:val="00"/>
    <w:family w:val="swiss"/>
    <w:pitch w:val="default"/>
    <w:sig w:usb0="E1002AFF" w:usb1="C000605B" w:usb2="00000029" w:usb3="00000000" w:csb0="200101FF" w:csb1="20280000"/>
  </w:font>
  <w:font w:name="Arial Bold">
    <w:panose1 w:val="020B0604020202090204"/>
    <w:charset w:val="00"/>
    <w:family w:val="auto"/>
    <w:pitch w:val="default"/>
    <w:sig w:usb0="E0000AFF" w:usb1="00007843" w:usb2="00000001" w:usb3="00000000" w:csb0="400001BF" w:csb1="DFF70000"/>
  </w:font>
  <w:font w:name="MS Mincho">
    <w:altName w:val="Hiragino Sans"/>
    <w:panose1 w:val="02020609040205080304"/>
    <w:charset w:val="80"/>
    <w:family w:val="modern"/>
    <w:pitch w:val="default"/>
    <w:sig w:usb0="00000000" w:usb1="00000000" w:usb2="08000012" w:usb3="00000000" w:csb0="0002009F" w:csb1="00000000"/>
  </w:font>
  <w:font w:name="汉仪书宋二KW">
    <w:panose1 w:val="00020600040101010101"/>
    <w:charset w:val="86"/>
    <w:family w:val="auto"/>
    <w:pitch w:val="default"/>
    <w:sig w:usb0="A00002BF" w:usb1="18EF7CFA" w:usb2="00000016" w:usb3="00000000" w:csb0="00040000" w:csb1="00000000"/>
  </w:font>
  <w:font w:name="Helvetica Neue">
    <w:panose1 w:val="02000503000000020004"/>
    <w:charset w:val="00"/>
    <w:family w:val="auto"/>
    <w:pitch w:val="default"/>
    <w:sig w:usb0="E50002FF" w:usb1="500079DB" w:usb2="00000010" w:usb3="00000000" w:csb0="00000000" w:csb1="00000000"/>
  </w:font>
  <w:font w:name="宋体-简">
    <w:panose1 w:val="02010800040101010101"/>
    <w:charset w:val="86"/>
    <w:family w:val="auto"/>
    <w:pitch w:val="default"/>
    <w:sig w:usb0="00000001" w:usb1="080F0000" w:usb2="00000000" w:usb3="00000000" w:csb0="00040000" w:csb1="00000000"/>
  </w:font>
  <w:font w:name="汉仪中黑KW">
    <w:panose1 w:val="00020600040101010101"/>
    <w:charset w:val="86"/>
    <w:family w:val="auto"/>
    <w:pitch w:val="default"/>
    <w:sig w:usb0="A00002BF" w:usb1="18EF7CFA" w:usb2="00000016" w:usb3="00000000" w:csb0="00040000" w:csb1="00000000"/>
  </w:font>
  <w:font w:name="Kingsoft Sign">
    <w:panose1 w:val="05050102010706020507"/>
    <w:charset w:val="00"/>
    <w:family w:val="auto"/>
    <w:pitch w:val="default"/>
    <w:sig w:usb0="00000000" w:usb1="10000000" w:usb2="00000000" w:usb3="00000000" w:csb0="00000001" w:csb1="00000000"/>
  </w:font>
  <w:font w:name="Hiragino Sans">
    <w:panose1 w:val="020B0300000000000000"/>
    <w:charset w:val="80"/>
    <w:family w:val="auto"/>
    <w:pitch w:val="default"/>
    <w:sig w:usb0="E00002FF" w:usb1="7AE7FFFF" w:usb2="00000012" w:usb3="00000000" w:csb0="0002000D" w:csb1="00000000"/>
  </w:font>
  <w:font w:name="Arial Unicode MS">
    <w:panose1 w:val="020B0604020202020204"/>
    <w:charset w:val="86"/>
    <w:family w:val="auto"/>
    <w:pitch w:val="default"/>
    <w:sig w:usb0="FFFFFFFF" w:usb1="E9FFFFFF" w:usb2="0000003F" w:usb3="00000000" w:csb0="603F01FF" w:csb1="FFFF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0"/>
      <w:rPr>
        <w:rFonts w:ascii="Calibri" w:hAnsi="Calibri"/>
      </w:rPr>
    </w:pPr>
    <w:r>
      <w:rPr>
        <w:rFonts w:hint="eastAsia" w:ascii="Calibri" w:hAnsi="Calibri"/>
      </w:rPr>
      <w:t>Updated and Supplement Information for the Review of Ships’ Air Draft Remote Measurement Technology (SADRMT)</w:t>
    </w:r>
    <w:r>
      <w:rPr>
        <w:rFonts w:ascii="Calibri" w:hAnsi="Calibri"/>
      </w:rPr>
      <w:tab/>
    </w:r>
    <w:r>
      <w:rPr>
        <w:rFonts w:ascii="Calibri" w:hAnsi="Calibri"/>
      </w:rPr>
      <w:fldChar w:fldCharType="begin"/>
    </w:r>
    <w:r>
      <w:rPr>
        <w:rFonts w:ascii="Calibri" w:hAnsi="Calibri"/>
      </w:rPr>
      <w:instrText xml:space="preserve"> PAGE   \* MERGEFORMAT </w:instrText>
    </w:r>
    <w:r>
      <w:rPr>
        <w:rFonts w:ascii="Calibri" w:hAnsi="Calibri"/>
      </w:rPr>
      <w:fldChar w:fldCharType="separate"/>
    </w:r>
    <w:r>
      <w:rPr>
        <w:rFonts w:ascii="Calibri" w:hAnsi="Calibri"/>
      </w:rPr>
      <w:t>5</w:t>
    </w:r>
    <w:r>
      <w:rPr>
        <w:rFonts w:ascii="Calibri" w:hAnsi="Calibri"/>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4">
    <w:p>
      <w:r>
        <w:separator/>
      </w:r>
    </w:p>
  </w:footnote>
  <w:footnote w:type="continuationSeparator" w:id="5">
    <w:p>
      <w:r>
        <w:continuationSeparator/>
      </w:r>
    </w:p>
  </w:footnote>
  <w:footnote w:id="0">
    <w:p>
      <w:pPr>
        <w:pStyle w:val="25"/>
        <w:rPr>
          <w:lang w:val="en-US"/>
        </w:rPr>
      </w:pPr>
      <w:r>
        <w:rPr>
          <w:rStyle w:val="38"/>
        </w:rPr>
        <w:footnoteRef/>
      </w:r>
      <w:r>
        <w:t xml:space="preserve"> </w:t>
      </w:r>
      <w:r>
        <w:rPr>
          <w:sz w:val="16"/>
          <w:szCs w:val="16"/>
        </w:rPr>
        <w:t>Input document number, to be assigned by the Committee Secretary</w:t>
      </w:r>
    </w:p>
  </w:footnote>
  <w:footnote w:id="1">
    <w:p>
      <w:pPr>
        <w:pStyle w:val="25"/>
      </w:pPr>
      <w:r>
        <w:rPr>
          <w:rStyle w:val="38"/>
        </w:rPr>
        <w:footnoteRef/>
      </w:r>
      <w:r>
        <w:t xml:space="preserve"> </w:t>
      </w:r>
      <w:r>
        <w:rPr>
          <w:sz w:val="16"/>
          <w:szCs w:val="16"/>
        </w:rPr>
        <w:t>Leave open if uncertain</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1"/>
      <w:jc w:val="right"/>
    </w:pPr>
    <w:r>
      <w:drawing>
        <wp:anchor distT="0" distB="0" distL="114300" distR="114300" simplePos="0" relativeHeight="251663360" behindDoc="0" locked="0" layoutInCell="1" allowOverlap="1">
          <wp:simplePos x="0" y="0"/>
          <wp:positionH relativeFrom="column">
            <wp:posOffset>5447030</wp:posOffset>
          </wp:positionH>
          <wp:positionV relativeFrom="paragraph">
            <wp:posOffset>-427990</wp:posOffset>
          </wp:positionV>
          <wp:extent cx="574675" cy="560070"/>
          <wp:effectExtent l="0" t="0" r="0" b="0"/>
          <wp:wrapSquare wrapText="bothSides"/>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0" y="0"/>
                    <a:ext cx="574675" cy="560070"/>
                  </a:xfrm>
                  <a:prstGeom prst="rect">
                    <a:avLst/>
                  </a:prstGeom>
                </pic:spPr>
              </pic:pic>
            </a:graphicData>
          </a:graphic>
        </wp:anchor>
      </w:drawing>
    </w:r>
    <w:r>
      <w:pict>
        <v:shape id="PowerPlusWaterMarkObject79770658" o:spid="_x0000_s1027" o:spt="136" type="#_x0000_t136" style="position:absolute;left:0pt;height:65.6pt;width:623.8pt;mso-position-horizontal:center;mso-position-horizontal-relative:margin;mso-position-vertical:center;mso-position-vertical-relative:margin;rotation:20643840f;z-index:-251654144;mso-width-relative:page;mso-height-relative:page;" fillcolor="#C0C0C0" filled="t" stroked="f" coordsize="21600,21600" o:allowincell="f">
          <v:path/>
          <v:fill on="t" opacity="32768f" focussize="0,0"/>
          <v:stroke on="f"/>
          <v:imagedata o:title=""/>
          <o:lock v:ext="edit"/>
          <v:textpath on="t" fitshape="t" fitpath="t" trim="f" xscale="f" string="IALA Working Document" style="font-family:Arial;font-size:1pt;v-text-align:center;"/>
        </v:shape>
      </w:pic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1"/>
    </w:pPr>
    <w:r>
      <w:pict>
        <v:shape id="PowerPlusWaterMarkObject79770657" o:spid="_x0000_s1026" o:spt="136" type="#_x0000_t136" style="position:absolute;left:0pt;height:65.6pt;width:623.8pt;mso-position-horizontal:center;mso-position-horizontal-relative:margin;mso-position-vertical:center;mso-position-vertical-relative:margin;rotation:20643840f;z-index:-251655168;mso-width-relative:page;mso-height-relative:page;" fillcolor="#C0C0C0" filled="t" stroked="f" coordsize="21600,21600" o:allowincell="f">
          <v:path/>
          <v:fill on="t" opacity="32768f" focussize="0,0"/>
          <v:stroke on="f"/>
          <v:imagedata o:title=""/>
          <o:lock v:ext="edit"/>
          <v:textpath on="t" fitshape="t" fitpath="t" trim="f" xscale="f" string="IALA Working Document" style="font-family:Arial;font-size:1pt;v-text-align:center;"/>
        </v:shape>
      </w:pic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1"/>
      <w:jc w:val="center"/>
    </w:pPr>
    <w:r>
      <w:drawing>
        <wp:anchor distT="0" distB="0" distL="114300" distR="114300" simplePos="0" relativeHeight="251659264" behindDoc="0" locked="0" layoutInCell="1" allowOverlap="1">
          <wp:simplePos x="0" y="0"/>
          <wp:positionH relativeFrom="column">
            <wp:posOffset>2522855</wp:posOffset>
          </wp:positionH>
          <wp:positionV relativeFrom="paragraph">
            <wp:posOffset>-405130</wp:posOffset>
          </wp:positionV>
          <wp:extent cx="852805" cy="831215"/>
          <wp:effectExtent l="0" t="0" r="0" b="0"/>
          <wp:wrapSquare wrapText="bothSides"/>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0" y="0"/>
                    <a:ext cx="852713" cy="831071"/>
                  </a:xfrm>
                  <a:prstGeom prst="rect">
                    <a:avLst/>
                  </a:prstGeom>
                </pic:spPr>
              </pic:pic>
            </a:graphicData>
          </a:graphic>
        </wp:anchor>
      </w:drawing>
    </w:r>
  </w:p>
  <w:p>
    <w:pPr>
      <w:pStyle w:val="21"/>
      <w:jc w:val="center"/>
    </w:pPr>
  </w:p>
  <w:p>
    <w:pPr>
      <w:pStyle w:val="21"/>
      <w:jc w:val="center"/>
    </w:pPr>
    <w:r>
      <w:pict>
        <v:shape id="PowerPlusWaterMarkObject79770656" o:spid="_x0000_s1025" o:spt="136" type="#_x0000_t136" style="position:absolute;left:0pt;height:65.6pt;width:623.8pt;mso-position-horizontal:center;mso-position-horizontal-relative:margin;mso-position-vertical:center;mso-position-vertical-relative:margin;rotation:20643840f;z-index:-251656192;mso-width-relative:page;mso-height-relative:page;" fillcolor="#C0C0C0" filled="t" stroked="f" coordsize="21600,21600" o:allowincell="f">
          <v:path/>
          <v:fill on="t" opacity="32768f" focussize="0,0"/>
          <v:stroke on="f"/>
          <v:imagedata o:title=""/>
          <o:lock v:ext="edit"/>
          <v:textpath on="t" fitshape="t" fitpath="t" trim="f" xscale="f" string="IALA Working Document" style="font-family:Arial;font-size:1pt;v-text-align:center;"/>
        </v:shape>
      </w:pic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03A21C71"/>
    <w:multiLevelType w:val="multilevel"/>
    <w:tmpl w:val="03A21C71"/>
    <w:lvl w:ilvl="0" w:tentative="0">
      <w:start w:val="1"/>
      <w:numFmt w:val="decimal"/>
      <w:pStyle w:val="84"/>
      <w:lvlText w:val="APPENDIX %1"/>
      <w:lvlJc w:val="left"/>
      <w:pPr>
        <w:ind w:left="1701" w:hanging="1701"/>
      </w:pPr>
      <w:rPr>
        <w:rFonts w:hint="default" w:ascii="Arial Bold" w:hAnsi="Arial Bold" w:cs="Times New Roman"/>
        <w:b/>
        <w:bCs/>
        <w:i w:val="0"/>
        <w:iCs w:val="0"/>
        <w:caps/>
        <w:smallCaps w:val="0"/>
        <w:strike w:val="0"/>
        <w:dstrike w:val="0"/>
        <w:vanish w:val="0"/>
        <w:color w:val="4F81BD" w:themeColor="accent1"/>
        <w:spacing w:val="0"/>
        <w:w w:val="0"/>
        <w:kern w:val="0"/>
        <w:position w:val="0"/>
        <w:sz w:val="24"/>
        <w:szCs w:val="24"/>
        <w:u w:val="none" w:color="000000"/>
        <w:vertAlign w:val="baseline"/>
        <w14:shadow w14:blurRad="0" w14:dist="0" w14:dir="0" w14:sx="0" w14:sy="0" w14:kx="0" w14:ky="0" w14:algn="none">
          <w14:srgbClr w14:val="000000"/>
        </w14:shadow>
        <w14:textFill>
          <w14:solidFill>
            <w14:schemeClr w14:val="accent1"/>
          </w14:solidFill>
        </w14:textFill>
        <w14:ligatures w14:val="none"/>
        <w14:numForm w14:val="default"/>
        <w14:numSpacing w14:val="default"/>
      </w:r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1">
    <w:nsid w:val="0B8D6414"/>
    <w:multiLevelType w:val="multilevel"/>
    <w:tmpl w:val="0B8D6414"/>
    <w:lvl w:ilvl="0" w:tentative="0">
      <w:start w:val="1"/>
      <w:numFmt w:val="decimal"/>
      <w:pStyle w:val="43"/>
      <w:lvlText w:val="%1"/>
      <w:lvlJc w:val="left"/>
      <w:pPr>
        <w:tabs>
          <w:tab w:val="left" w:pos="567"/>
        </w:tabs>
        <w:ind w:left="567" w:hanging="567"/>
      </w:pPr>
      <w:rPr>
        <w:rFonts w:hint="default" w:ascii="Arial Bold" w:hAnsi="Arial Bold"/>
        <w:b/>
        <w:i w:val="0"/>
        <w:sz w:val="24"/>
      </w:rPr>
    </w:lvl>
    <w:lvl w:ilvl="1" w:tentative="0">
      <w:start w:val="1"/>
      <w:numFmt w:val="decimal"/>
      <w:pStyle w:val="44"/>
      <w:lvlText w:val="%1.%2"/>
      <w:lvlJc w:val="left"/>
      <w:pPr>
        <w:tabs>
          <w:tab w:val="left" w:pos="851"/>
        </w:tabs>
        <w:ind w:left="851" w:hanging="851"/>
      </w:pPr>
      <w:rPr>
        <w:rFonts w:hint="default" w:ascii="Arial Bold" w:hAnsi="Arial Bold"/>
        <w:b/>
        <w:i w:val="0"/>
        <w:sz w:val="22"/>
      </w:rPr>
    </w:lvl>
    <w:lvl w:ilvl="2" w:tentative="0">
      <w:start w:val="1"/>
      <w:numFmt w:val="decimal"/>
      <w:pStyle w:val="45"/>
      <w:lvlText w:val="%2.%3.%1"/>
      <w:lvlJc w:val="left"/>
      <w:pPr>
        <w:tabs>
          <w:tab w:val="left" w:pos="992"/>
        </w:tabs>
        <w:ind w:left="992" w:hanging="992"/>
      </w:pPr>
      <w:rPr>
        <w:rFonts w:hint="default" w:ascii="Arial" w:hAnsi="Arial"/>
        <w:b w:val="0"/>
        <w:i w:val="0"/>
        <w:sz w:val="22"/>
      </w:rPr>
    </w:lvl>
    <w:lvl w:ilvl="3" w:tentative="0">
      <w:start w:val="1"/>
      <w:numFmt w:val="decimal"/>
      <w:pStyle w:val="46"/>
      <w:lvlText w:val="%1.%2.%3.%4"/>
      <w:lvlJc w:val="left"/>
      <w:pPr>
        <w:tabs>
          <w:tab w:val="left" w:pos="1134"/>
        </w:tabs>
        <w:ind w:left="1134" w:hanging="1134"/>
      </w:pPr>
      <w:rPr>
        <w:rFonts w:hint="default" w:ascii="Arial" w:hAnsi="Arial"/>
        <w:b w:val="0"/>
        <w:i w:val="0"/>
        <w:sz w:val="22"/>
      </w:rPr>
    </w:lvl>
    <w:lvl w:ilvl="4" w:tentative="0">
      <w:start w:val="1"/>
      <w:numFmt w:val="lowerLetter"/>
      <w:lvlText w:val="(%5)"/>
      <w:lvlJc w:val="left"/>
      <w:pPr>
        <w:ind w:left="1800" w:hanging="360"/>
      </w:pPr>
      <w:rPr>
        <w:rFonts w:hint="default"/>
      </w:rPr>
    </w:lvl>
    <w:lvl w:ilvl="5" w:tentative="0">
      <w:start w:val="1"/>
      <w:numFmt w:val="lowerRoman"/>
      <w:lvlText w:val="(%6)"/>
      <w:lvlJc w:val="left"/>
      <w:pPr>
        <w:ind w:left="2160" w:hanging="360"/>
      </w:pPr>
      <w:rPr>
        <w:rFonts w:hint="default"/>
      </w:rPr>
    </w:lvl>
    <w:lvl w:ilvl="6" w:tentative="0">
      <w:start w:val="1"/>
      <w:numFmt w:val="decimal"/>
      <w:lvlText w:val="%7."/>
      <w:lvlJc w:val="left"/>
      <w:pPr>
        <w:ind w:left="2520" w:hanging="360"/>
      </w:pPr>
      <w:rPr>
        <w:rFonts w:hint="default"/>
      </w:rPr>
    </w:lvl>
    <w:lvl w:ilvl="7" w:tentative="0">
      <w:start w:val="1"/>
      <w:numFmt w:val="lowerLetter"/>
      <w:lvlText w:val="%8."/>
      <w:lvlJc w:val="left"/>
      <w:pPr>
        <w:ind w:left="2880" w:hanging="360"/>
      </w:pPr>
      <w:rPr>
        <w:rFonts w:hint="default"/>
      </w:rPr>
    </w:lvl>
    <w:lvl w:ilvl="8" w:tentative="0">
      <w:start w:val="1"/>
      <w:numFmt w:val="lowerRoman"/>
      <w:lvlText w:val="%9."/>
      <w:lvlJc w:val="left"/>
      <w:pPr>
        <w:ind w:left="3240" w:hanging="360"/>
      </w:pPr>
      <w:rPr>
        <w:rFonts w:hint="default"/>
      </w:rPr>
    </w:lvl>
  </w:abstractNum>
  <w:abstractNum w:abstractNumId="2">
    <w:nsid w:val="19C37E91"/>
    <w:multiLevelType w:val="multilevel"/>
    <w:tmpl w:val="19C37E91"/>
    <w:lvl w:ilvl="0" w:tentative="0">
      <w:start w:val="1"/>
      <w:numFmt w:val="decimal"/>
      <w:pStyle w:val="2"/>
      <w:lvlText w:val="%1"/>
      <w:lvlJc w:val="left"/>
      <w:pPr>
        <w:tabs>
          <w:tab w:val="left" w:pos="567"/>
        </w:tabs>
        <w:ind w:left="567" w:hanging="567"/>
      </w:pPr>
      <w:rPr>
        <w:rFonts w:hint="default"/>
      </w:rPr>
    </w:lvl>
    <w:lvl w:ilvl="1" w:tentative="0">
      <w:start w:val="1"/>
      <w:numFmt w:val="decimal"/>
      <w:pStyle w:val="4"/>
      <w:lvlText w:val="%1.%2"/>
      <w:lvlJc w:val="left"/>
      <w:pPr>
        <w:tabs>
          <w:tab w:val="left" w:pos="851"/>
        </w:tabs>
        <w:ind w:left="851" w:hanging="851"/>
      </w:pPr>
      <w:rPr>
        <w:rFonts w:hint="default"/>
      </w:rPr>
    </w:lvl>
    <w:lvl w:ilvl="2" w:tentative="0">
      <w:start w:val="1"/>
      <w:numFmt w:val="decimal"/>
      <w:pStyle w:val="5"/>
      <w:lvlText w:val="%1.%2.%3"/>
      <w:lvlJc w:val="left"/>
      <w:pPr>
        <w:tabs>
          <w:tab w:val="left" w:pos="992"/>
        </w:tabs>
        <w:ind w:left="992" w:hanging="992"/>
      </w:pPr>
      <w:rPr>
        <w:rFonts w:hint="default"/>
      </w:rPr>
    </w:lvl>
    <w:lvl w:ilvl="3" w:tentative="0">
      <w:start w:val="1"/>
      <w:numFmt w:val="decimal"/>
      <w:pStyle w:val="6"/>
      <w:lvlText w:val="%1.%2.%3.%4"/>
      <w:lvlJc w:val="left"/>
      <w:pPr>
        <w:tabs>
          <w:tab w:val="left" w:pos="1134"/>
        </w:tabs>
        <w:ind w:left="1134" w:hanging="1134"/>
      </w:pPr>
      <w:rPr>
        <w:rFonts w:hint="default"/>
      </w:rPr>
    </w:lvl>
    <w:lvl w:ilvl="4" w:tentative="0">
      <w:start w:val="1"/>
      <w:numFmt w:val="decimal"/>
      <w:pStyle w:val="8"/>
      <w:lvlText w:val="%1.%2.%3.%4.%5"/>
      <w:lvlJc w:val="left"/>
      <w:pPr>
        <w:tabs>
          <w:tab w:val="left" w:pos="1008"/>
        </w:tabs>
        <w:ind w:left="1008" w:hanging="1008"/>
      </w:pPr>
      <w:rPr>
        <w:rFonts w:hint="default"/>
      </w:rPr>
    </w:lvl>
    <w:lvl w:ilvl="5" w:tentative="0">
      <w:start w:val="1"/>
      <w:numFmt w:val="decimal"/>
      <w:pStyle w:val="9"/>
      <w:lvlText w:val="%1.%2.%3.%4.%5.%6"/>
      <w:lvlJc w:val="left"/>
      <w:pPr>
        <w:tabs>
          <w:tab w:val="left" w:pos="1152"/>
        </w:tabs>
        <w:ind w:left="1152" w:hanging="1152"/>
      </w:pPr>
      <w:rPr>
        <w:rFonts w:hint="default"/>
      </w:rPr>
    </w:lvl>
    <w:lvl w:ilvl="6" w:tentative="0">
      <w:start w:val="1"/>
      <w:numFmt w:val="decimal"/>
      <w:pStyle w:val="11"/>
      <w:lvlText w:val="%1.%2.%3.%4.%5.%6.%7"/>
      <w:lvlJc w:val="left"/>
      <w:pPr>
        <w:tabs>
          <w:tab w:val="left" w:pos="1296"/>
        </w:tabs>
        <w:ind w:left="1296" w:hanging="1296"/>
      </w:pPr>
      <w:rPr>
        <w:rFonts w:hint="default"/>
      </w:rPr>
    </w:lvl>
    <w:lvl w:ilvl="7" w:tentative="0">
      <w:start w:val="1"/>
      <w:numFmt w:val="decimal"/>
      <w:pStyle w:val="12"/>
      <w:lvlText w:val="%1.%2.%3.%4.%5.%6.%7.%8"/>
      <w:lvlJc w:val="left"/>
      <w:pPr>
        <w:tabs>
          <w:tab w:val="left" w:pos="1440"/>
        </w:tabs>
        <w:ind w:left="1440" w:hanging="1440"/>
      </w:pPr>
      <w:rPr>
        <w:rFonts w:hint="default"/>
      </w:rPr>
    </w:lvl>
    <w:lvl w:ilvl="8" w:tentative="0">
      <w:start w:val="1"/>
      <w:numFmt w:val="decimal"/>
      <w:pStyle w:val="13"/>
      <w:lvlText w:val="%1.%2.%3.%4.%5.%6.%7.%8.%9"/>
      <w:lvlJc w:val="left"/>
      <w:pPr>
        <w:tabs>
          <w:tab w:val="left" w:pos="1584"/>
        </w:tabs>
        <w:ind w:left="1584" w:hanging="1584"/>
      </w:pPr>
      <w:rPr>
        <w:rFonts w:hint="default"/>
      </w:rPr>
    </w:lvl>
  </w:abstractNum>
  <w:abstractNum w:abstractNumId="3">
    <w:nsid w:val="1E7E01D9"/>
    <w:multiLevelType w:val="multilevel"/>
    <w:tmpl w:val="1E7E01D9"/>
    <w:lvl w:ilvl="0" w:tentative="0">
      <w:start w:val="1"/>
      <w:numFmt w:val="decimal"/>
      <w:pStyle w:val="78"/>
      <w:lvlText w:val="[%1]"/>
      <w:lvlJc w:val="left"/>
      <w:pPr>
        <w:tabs>
          <w:tab w:val="left" w:pos="567"/>
        </w:tabs>
        <w:ind w:left="567" w:hanging="567"/>
      </w:pPr>
      <w:rPr>
        <w:rFonts w:hint="default" w:ascii="Arial" w:hAnsi="Arial"/>
        <w:b w:val="0"/>
        <w:i w:val="0"/>
        <w:sz w:val="22"/>
      </w:rPr>
    </w:lvl>
    <w:lvl w:ilvl="1" w:tentative="0">
      <w:start w:val="1"/>
      <w:numFmt w:val="lowerLetter"/>
      <w:lvlText w:val="%2."/>
      <w:lvlJc w:val="left"/>
      <w:pPr>
        <w:ind w:left="1440" w:hanging="360"/>
      </w:pPr>
      <w:rPr>
        <w:rFonts w:hint="default"/>
      </w:rPr>
    </w:lvl>
    <w:lvl w:ilvl="2" w:tentative="0">
      <w:start w:val="1"/>
      <w:numFmt w:val="lowerRoman"/>
      <w:lvlText w:val="%3."/>
      <w:lvlJc w:val="right"/>
      <w:pPr>
        <w:ind w:left="2160" w:hanging="180"/>
      </w:pPr>
      <w:rPr>
        <w:rFonts w:hint="default"/>
      </w:rPr>
    </w:lvl>
    <w:lvl w:ilvl="3" w:tentative="0">
      <w:start w:val="1"/>
      <w:numFmt w:val="decimal"/>
      <w:lvlText w:val="%4."/>
      <w:lvlJc w:val="left"/>
      <w:pPr>
        <w:ind w:left="2880" w:hanging="360"/>
      </w:pPr>
      <w:rPr>
        <w:rFonts w:hint="default"/>
      </w:rPr>
    </w:lvl>
    <w:lvl w:ilvl="4" w:tentative="0">
      <w:start w:val="1"/>
      <w:numFmt w:val="lowerLetter"/>
      <w:lvlText w:val="%5."/>
      <w:lvlJc w:val="left"/>
      <w:pPr>
        <w:ind w:left="3600" w:hanging="360"/>
      </w:pPr>
      <w:rPr>
        <w:rFonts w:hint="default"/>
      </w:rPr>
    </w:lvl>
    <w:lvl w:ilvl="5" w:tentative="0">
      <w:start w:val="1"/>
      <w:numFmt w:val="lowerRoman"/>
      <w:lvlText w:val="%6."/>
      <w:lvlJc w:val="right"/>
      <w:pPr>
        <w:ind w:left="4320" w:hanging="180"/>
      </w:pPr>
      <w:rPr>
        <w:rFonts w:hint="default"/>
      </w:rPr>
    </w:lvl>
    <w:lvl w:ilvl="6" w:tentative="0">
      <w:start w:val="1"/>
      <w:numFmt w:val="decimal"/>
      <w:lvlText w:val="%7."/>
      <w:lvlJc w:val="left"/>
      <w:pPr>
        <w:ind w:left="5040" w:hanging="360"/>
      </w:pPr>
      <w:rPr>
        <w:rFonts w:hint="default"/>
      </w:rPr>
    </w:lvl>
    <w:lvl w:ilvl="7" w:tentative="0">
      <w:start w:val="1"/>
      <w:numFmt w:val="lowerLetter"/>
      <w:lvlText w:val="%8."/>
      <w:lvlJc w:val="left"/>
      <w:pPr>
        <w:ind w:left="5760" w:hanging="360"/>
      </w:pPr>
      <w:rPr>
        <w:rFonts w:hint="default"/>
      </w:rPr>
    </w:lvl>
    <w:lvl w:ilvl="8" w:tentative="0">
      <w:start w:val="1"/>
      <w:numFmt w:val="lowerRoman"/>
      <w:lvlText w:val="%9."/>
      <w:lvlJc w:val="right"/>
      <w:pPr>
        <w:ind w:left="6480" w:hanging="180"/>
      </w:pPr>
      <w:rPr>
        <w:rFonts w:hint="default"/>
      </w:rPr>
    </w:lvl>
  </w:abstractNum>
  <w:abstractNum w:abstractNumId="4">
    <w:nsid w:val="376301AE"/>
    <w:multiLevelType w:val="multilevel"/>
    <w:tmpl w:val="376301AE"/>
    <w:lvl w:ilvl="0" w:tentative="0">
      <w:start w:val="1"/>
      <w:numFmt w:val="decimal"/>
      <w:pStyle w:val="79"/>
      <w:lvlText w:val="%1"/>
      <w:lvlJc w:val="left"/>
      <w:pPr>
        <w:tabs>
          <w:tab w:val="left" w:pos="567"/>
        </w:tabs>
        <w:ind w:left="567" w:hanging="567"/>
      </w:pPr>
      <w:rPr>
        <w:rFonts w:hint="default" w:ascii="Arial" w:hAnsi="Arial"/>
        <w:b/>
        <w:i w:val="0"/>
        <w:sz w:val="24"/>
      </w:rPr>
    </w:lvl>
    <w:lvl w:ilvl="1" w:tentative="0">
      <w:start w:val="1"/>
      <w:numFmt w:val="decimal"/>
      <w:pStyle w:val="80"/>
      <w:lvlText w:val="%1.%2"/>
      <w:lvlJc w:val="left"/>
      <w:pPr>
        <w:tabs>
          <w:tab w:val="left" w:pos="851"/>
        </w:tabs>
        <w:ind w:left="851" w:hanging="851"/>
      </w:pPr>
      <w:rPr>
        <w:rFonts w:hint="default" w:ascii="Arial" w:hAnsi="Arial"/>
        <w:b/>
        <w:i w:val="0"/>
        <w:sz w:val="22"/>
      </w:rPr>
    </w:lvl>
    <w:lvl w:ilvl="2" w:tentative="0">
      <w:start w:val="1"/>
      <w:numFmt w:val="decimal"/>
      <w:pStyle w:val="81"/>
      <w:lvlText w:val="%1.%2.%3"/>
      <w:lvlJc w:val="left"/>
      <w:pPr>
        <w:tabs>
          <w:tab w:val="left" w:pos="992"/>
        </w:tabs>
        <w:ind w:left="992" w:hanging="992"/>
      </w:pPr>
      <w:rPr>
        <w:rFonts w:hint="default" w:ascii="Arial" w:hAnsi="Arial"/>
        <w:b w:val="0"/>
        <w:i w:val="0"/>
        <w:sz w:val="22"/>
      </w:rPr>
    </w:lvl>
    <w:lvl w:ilvl="3" w:tentative="0">
      <w:start w:val="1"/>
      <w:numFmt w:val="decimal"/>
      <w:pStyle w:val="82"/>
      <w:lvlText w:val="%1.%2.%3.%4"/>
      <w:lvlJc w:val="left"/>
      <w:pPr>
        <w:tabs>
          <w:tab w:val="left" w:pos="1134"/>
        </w:tabs>
        <w:ind w:left="1134" w:hanging="1134"/>
      </w:pPr>
      <w:rPr>
        <w:rFonts w:hint="default" w:ascii="Arial" w:hAnsi="Arial"/>
        <w:b w:val="0"/>
        <w:i w:val="0"/>
        <w:sz w:val="22"/>
      </w:rPr>
    </w:lvl>
    <w:lvl w:ilvl="4" w:tentative="0">
      <w:start w:val="1"/>
      <w:numFmt w:val="decimal"/>
      <w:lvlText w:val="%1.%2.%3.%4.%5."/>
      <w:lvlJc w:val="left"/>
      <w:pPr>
        <w:ind w:left="2232" w:hanging="792"/>
      </w:pPr>
      <w:rPr>
        <w:rFonts w:hint="default"/>
      </w:rPr>
    </w:lvl>
    <w:lvl w:ilvl="5" w:tentative="0">
      <w:start w:val="1"/>
      <w:numFmt w:val="decimal"/>
      <w:lvlText w:val="%1.%2.%3.%4.%5.%6."/>
      <w:lvlJc w:val="left"/>
      <w:pPr>
        <w:ind w:left="2736" w:hanging="936"/>
      </w:pPr>
      <w:rPr>
        <w:rFonts w:hint="default"/>
      </w:rPr>
    </w:lvl>
    <w:lvl w:ilvl="6" w:tentative="0">
      <w:start w:val="1"/>
      <w:numFmt w:val="decimal"/>
      <w:lvlText w:val="%1.%2.%3.%4.%5.%6.%7."/>
      <w:lvlJc w:val="left"/>
      <w:pPr>
        <w:ind w:left="3240" w:hanging="1080"/>
      </w:pPr>
      <w:rPr>
        <w:rFonts w:hint="default"/>
      </w:rPr>
    </w:lvl>
    <w:lvl w:ilvl="7" w:tentative="0">
      <w:start w:val="1"/>
      <w:numFmt w:val="decimal"/>
      <w:lvlText w:val="%1.%2.%3.%4.%5.%6.%7.%8."/>
      <w:lvlJc w:val="left"/>
      <w:pPr>
        <w:ind w:left="3744" w:hanging="1224"/>
      </w:pPr>
      <w:rPr>
        <w:rFonts w:hint="default"/>
      </w:rPr>
    </w:lvl>
    <w:lvl w:ilvl="8" w:tentative="0">
      <w:start w:val="1"/>
      <w:numFmt w:val="decimal"/>
      <w:lvlText w:val="%1.%2.%3.%4.%5.%6.%7.%8.%9."/>
      <w:lvlJc w:val="left"/>
      <w:pPr>
        <w:ind w:left="4320" w:hanging="1440"/>
      </w:pPr>
      <w:rPr>
        <w:rFonts w:hint="default"/>
      </w:rPr>
    </w:lvl>
  </w:abstractNum>
  <w:abstractNum w:abstractNumId="5">
    <w:nsid w:val="3E6B4F5D"/>
    <w:multiLevelType w:val="multilevel"/>
    <w:tmpl w:val="3E6B4F5D"/>
    <w:lvl w:ilvl="0" w:tentative="0">
      <w:start w:val="1"/>
      <w:numFmt w:val="decimal"/>
      <w:pStyle w:val="83"/>
      <w:lvlText w:val="(equation %1)"/>
      <w:lvlJc w:val="right"/>
      <w:pPr>
        <w:ind w:left="8180" w:hanging="360"/>
      </w:pPr>
      <w:rPr>
        <w:rFonts w:cs="Times New Roman"/>
        <w:b w:val="0"/>
        <w:bCs w:val="0"/>
        <w:i w:val="0"/>
        <w:iCs w:val="0"/>
        <w:caps w:val="0"/>
        <w:smallCaps w:val="0"/>
        <w:strike w:val="0"/>
        <w:dstrike w:val="0"/>
        <w:vanish w:val="0"/>
        <w:color w:val="000000"/>
        <w:spacing w:val="0"/>
        <w:kern w:val="0"/>
        <w:position w:val="0"/>
        <w:u w:val="none"/>
        <w:vertAlign w:val="baseline"/>
        <w14:shadow w14:blurRad="0" w14:dist="0" w14:dir="0" w14:sx="0" w14:sy="0" w14:kx="0" w14:ky="0" w14:algn="none">
          <w14:srgbClr w14:val="000000"/>
        </w14:shadow>
      </w:rPr>
    </w:lvl>
    <w:lvl w:ilvl="1" w:tentative="0">
      <w:start w:val="1"/>
      <w:numFmt w:val="lowerLetter"/>
      <w:lvlText w:val="%2."/>
      <w:lvlJc w:val="left"/>
      <w:pPr>
        <w:ind w:left="8900" w:hanging="360"/>
      </w:pPr>
    </w:lvl>
    <w:lvl w:ilvl="2" w:tentative="0">
      <w:start w:val="1"/>
      <w:numFmt w:val="lowerRoman"/>
      <w:lvlText w:val="%3."/>
      <w:lvlJc w:val="right"/>
      <w:pPr>
        <w:ind w:left="9620" w:hanging="180"/>
      </w:pPr>
    </w:lvl>
    <w:lvl w:ilvl="3" w:tentative="0">
      <w:start w:val="1"/>
      <w:numFmt w:val="decimal"/>
      <w:lvlText w:val="%4."/>
      <w:lvlJc w:val="left"/>
      <w:pPr>
        <w:ind w:left="10340" w:hanging="360"/>
      </w:pPr>
    </w:lvl>
    <w:lvl w:ilvl="4" w:tentative="0">
      <w:start w:val="1"/>
      <w:numFmt w:val="lowerLetter"/>
      <w:lvlText w:val="%5."/>
      <w:lvlJc w:val="left"/>
      <w:pPr>
        <w:ind w:left="11060" w:hanging="360"/>
      </w:pPr>
    </w:lvl>
    <w:lvl w:ilvl="5" w:tentative="0">
      <w:start w:val="1"/>
      <w:numFmt w:val="lowerRoman"/>
      <w:lvlText w:val="%6."/>
      <w:lvlJc w:val="right"/>
      <w:pPr>
        <w:ind w:left="11780" w:hanging="180"/>
      </w:pPr>
    </w:lvl>
    <w:lvl w:ilvl="6" w:tentative="0">
      <w:start w:val="1"/>
      <w:numFmt w:val="decimal"/>
      <w:lvlText w:val="%7."/>
      <w:lvlJc w:val="left"/>
      <w:pPr>
        <w:ind w:left="12500" w:hanging="360"/>
      </w:pPr>
    </w:lvl>
    <w:lvl w:ilvl="7" w:tentative="0">
      <w:start w:val="1"/>
      <w:numFmt w:val="lowerLetter"/>
      <w:lvlText w:val="%8."/>
      <w:lvlJc w:val="left"/>
      <w:pPr>
        <w:ind w:left="13220" w:hanging="360"/>
      </w:pPr>
    </w:lvl>
    <w:lvl w:ilvl="8" w:tentative="0">
      <w:start w:val="1"/>
      <w:numFmt w:val="lowerRoman"/>
      <w:lvlText w:val="%9."/>
      <w:lvlJc w:val="right"/>
      <w:pPr>
        <w:ind w:left="13940" w:hanging="180"/>
      </w:pPr>
    </w:lvl>
  </w:abstractNum>
  <w:abstractNum w:abstractNumId="6">
    <w:nsid w:val="44041789"/>
    <w:multiLevelType w:val="multilevel"/>
    <w:tmpl w:val="44041789"/>
    <w:lvl w:ilvl="0" w:tentative="0">
      <w:start w:val="1"/>
      <w:numFmt w:val="decimal"/>
      <w:pStyle w:val="65"/>
      <w:lvlText w:val="%1"/>
      <w:lvlJc w:val="left"/>
      <w:pPr>
        <w:tabs>
          <w:tab w:val="left" w:pos="567"/>
        </w:tabs>
        <w:ind w:left="567" w:hanging="567"/>
      </w:pPr>
      <w:rPr>
        <w:rFonts w:hint="default" w:ascii="Arial" w:hAnsi="Arial"/>
        <w:b w:val="0"/>
        <w:i w:val="0"/>
        <w:sz w:val="22"/>
        <w:szCs w:val="22"/>
      </w:rPr>
    </w:lvl>
    <w:lvl w:ilvl="1" w:tentative="0">
      <w:start w:val="1"/>
      <w:numFmt w:val="lowerLetter"/>
      <w:pStyle w:val="76"/>
      <w:lvlText w:val="%2."/>
      <w:lvlJc w:val="left"/>
      <w:pPr>
        <w:tabs>
          <w:tab w:val="left" w:pos="1134"/>
        </w:tabs>
        <w:ind w:left="1134" w:hanging="567"/>
      </w:pPr>
      <w:rPr>
        <w:rFonts w:hint="default"/>
      </w:rPr>
    </w:lvl>
    <w:lvl w:ilvl="2" w:tentative="0">
      <w:start w:val="1"/>
      <w:numFmt w:val="lowerRoman"/>
      <w:pStyle w:val="66"/>
      <w:lvlText w:val="%3."/>
      <w:lvlJc w:val="left"/>
      <w:pPr>
        <w:tabs>
          <w:tab w:val="left" w:pos="1701"/>
        </w:tabs>
        <w:ind w:left="1701" w:hanging="567"/>
      </w:pPr>
      <w:rPr>
        <w:rFonts w:hint="default"/>
      </w:rPr>
    </w:lvl>
    <w:lvl w:ilvl="3" w:tentative="0">
      <w:start w:val="1"/>
      <w:numFmt w:val="decimal"/>
      <w:lvlText w:val="%4."/>
      <w:lvlJc w:val="left"/>
      <w:pPr>
        <w:ind w:left="2880" w:hanging="360"/>
      </w:pPr>
      <w:rPr>
        <w:rFonts w:hint="default"/>
      </w:rPr>
    </w:lvl>
    <w:lvl w:ilvl="4" w:tentative="0">
      <w:start w:val="1"/>
      <w:numFmt w:val="lowerLetter"/>
      <w:lvlText w:val="%5."/>
      <w:lvlJc w:val="left"/>
      <w:pPr>
        <w:ind w:left="3600" w:hanging="360"/>
      </w:pPr>
      <w:rPr>
        <w:rFonts w:hint="default"/>
      </w:rPr>
    </w:lvl>
    <w:lvl w:ilvl="5" w:tentative="0">
      <w:start w:val="1"/>
      <w:numFmt w:val="lowerRoman"/>
      <w:lvlText w:val="%6."/>
      <w:lvlJc w:val="right"/>
      <w:pPr>
        <w:ind w:left="4320" w:hanging="180"/>
      </w:pPr>
      <w:rPr>
        <w:rFonts w:hint="default"/>
      </w:rPr>
    </w:lvl>
    <w:lvl w:ilvl="6" w:tentative="0">
      <w:start w:val="1"/>
      <w:numFmt w:val="decimal"/>
      <w:lvlText w:val="%7."/>
      <w:lvlJc w:val="left"/>
      <w:pPr>
        <w:ind w:left="5040" w:hanging="360"/>
      </w:pPr>
      <w:rPr>
        <w:rFonts w:hint="default"/>
      </w:rPr>
    </w:lvl>
    <w:lvl w:ilvl="7" w:tentative="0">
      <w:start w:val="1"/>
      <w:numFmt w:val="lowerLetter"/>
      <w:lvlText w:val="%8."/>
      <w:lvlJc w:val="left"/>
      <w:pPr>
        <w:ind w:left="5760" w:hanging="360"/>
      </w:pPr>
      <w:rPr>
        <w:rFonts w:hint="default"/>
      </w:rPr>
    </w:lvl>
    <w:lvl w:ilvl="8" w:tentative="0">
      <w:start w:val="1"/>
      <w:numFmt w:val="lowerRoman"/>
      <w:lvlText w:val="%9."/>
      <w:lvlJc w:val="right"/>
      <w:pPr>
        <w:ind w:left="6480" w:hanging="180"/>
      </w:pPr>
      <w:rPr>
        <w:rFonts w:hint="default"/>
      </w:rPr>
    </w:lvl>
  </w:abstractNum>
  <w:abstractNum w:abstractNumId="7">
    <w:nsid w:val="479B424D"/>
    <w:multiLevelType w:val="multilevel"/>
    <w:tmpl w:val="479B424D"/>
    <w:lvl w:ilvl="0" w:tentative="0">
      <w:start w:val="1"/>
      <w:numFmt w:val="bullet"/>
      <w:pStyle w:val="53"/>
      <w:lvlText w:val=""/>
      <w:lvlJc w:val="left"/>
      <w:pPr>
        <w:ind w:left="720" w:hanging="360"/>
      </w:pPr>
      <w:rPr>
        <w:rFonts w:hint="default" w:ascii="Wingdings" w:hAnsi="Wingdings"/>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8">
    <w:nsid w:val="48011C53"/>
    <w:multiLevelType w:val="multilevel"/>
    <w:tmpl w:val="48011C53"/>
    <w:lvl w:ilvl="0" w:tentative="0">
      <w:start w:val="1"/>
      <w:numFmt w:val="decimal"/>
      <w:pStyle w:val="42"/>
      <w:lvlText w:val="Figure %1"/>
      <w:lvlJc w:val="left"/>
      <w:pPr>
        <w:tabs>
          <w:tab w:val="left" w:pos="1701"/>
        </w:tabs>
        <w:ind w:left="1701" w:hanging="1701"/>
      </w:pPr>
      <w:rPr>
        <w:rFonts w:hint="default" w:ascii="Arial" w:hAnsi="Arial"/>
        <w:b w:val="0"/>
        <w:i/>
        <w:sz w:val="22"/>
      </w:rPr>
    </w:lvl>
    <w:lvl w:ilvl="1" w:tentative="0">
      <w:start w:val="1"/>
      <w:numFmt w:val="lowerLetter"/>
      <w:lvlText w:val="%2."/>
      <w:lvlJc w:val="left"/>
      <w:pPr>
        <w:tabs>
          <w:tab w:val="left" w:pos="1440"/>
        </w:tabs>
        <w:ind w:left="1440" w:hanging="360"/>
      </w:pPr>
    </w:lvl>
    <w:lvl w:ilvl="2" w:tentative="0">
      <w:start w:val="1"/>
      <w:numFmt w:val="lowerRoman"/>
      <w:lvlText w:val="%3."/>
      <w:lvlJc w:val="right"/>
      <w:pPr>
        <w:tabs>
          <w:tab w:val="left" w:pos="2160"/>
        </w:tabs>
        <w:ind w:left="2160" w:hanging="180"/>
      </w:pPr>
    </w:lvl>
    <w:lvl w:ilvl="3" w:tentative="0">
      <w:start w:val="1"/>
      <w:numFmt w:val="decimal"/>
      <w:lvlText w:val="%4."/>
      <w:lvlJc w:val="left"/>
      <w:pPr>
        <w:tabs>
          <w:tab w:val="left" w:pos="2880"/>
        </w:tabs>
        <w:ind w:left="2880" w:hanging="360"/>
      </w:pPr>
    </w:lvl>
    <w:lvl w:ilvl="4" w:tentative="0">
      <w:start w:val="1"/>
      <w:numFmt w:val="lowerLetter"/>
      <w:lvlText w:val="%5."/>
      <w:lvlJc w:val="left"/>
      <w:pPr>
        <w:tabs>
          <w:tab w:val="left" w:pos="3600"/>
        </w:tabs>
        <w:ind w:left="3600" w:hanging="360"/>
      </w:pPr>
    </w:lvl>
    <w:lvl w:ilvl="5" w:tentative="0">
      <w:start w:val="1"/>
      <w:numFmt w:val="lowerRoman"/>
      <w:lvlText w:val="%6."/>
      <w:lvlJc w:val="right"/>
      <w:pPr>
        <w:tabs>
          <w:tab w:val="left" w:pos="4320"/>
        </w:tabs>
        <w:ind w:left="4320" w:hanging="180"/>
      </w:pPr>
    </w:lvl>
    <w:lvl w:ilvl="6" w:tentative="0">
      <w:start w:val="1"/>
      <w:numFmt w:val="decimal"/>
      <w:lvlText w:val="%7."/>
      <w:lvlJc w:val="left"/>
      <w:pPr>
        <w:tabs>
          <w:tab w:val="left" w:pos="5040"/>
        </w:tabs>
        <w:ind w:left="5040" w:hanging="360"/>
      </w:pPr>
    </w:lvl>
    <w:lvl w:ilvl="7" w:tentative="0">
      <w:start w:val="1"/>
      <w:numFmt w:val="lowerLetter"/>
      <w:lvlText w:val="%8."/>
      <w:lvlJc w:val="left"/>
      <w:pPr>
        <w:tabs>
          <w:tab w:val="left" w:pos="5760"/>
        </w:tabs>
        <w:ind w:left="5760" w:hanging="360"/>
      </w:pPr>
    </w:lvl>
    <w:lvl w:ilvl="8" w:tentative="0">
      <w:start w:val="1"/>
      <w:numFmt w:val="lowerRoman"/>
      <w:lvlText w:val="%9."/>
      <w:lvlJc w:val="right"/>
      <w:pPr>
        <w:tabs>
          <w:tab w:val="left" w:pos="6480"/>
        </w:tabs>
        <w:ind w:left="6480" w:hanging="180"/>
      </w:pPr>
    </w:lvl>
  </w:abstractNum>
  <w:abstractNum w:abstractNumId="9">
    <w:nsid w:val="4A8C31DD"/>
    <w:multiLevelType w:val="multilevel"/>
    <w:tmpl w:val="4A8C31DD"/>
    <w:lvl w:ilvl="0" w:tentative="0">
      <w:start w:val="1"/>
      <w:numFmt w:val="bullet"/>
      <w:pStyle w:val="51"/>
      <w:lvlText w:val="-"/>
      <w:lvlJc w:val="left"/>
      <w:pPr>
        <w:ind w:left="2421" w:hanging="360"/>
      </w:pPr>
      <w:rPr>
        <w:rFonts w:hint="default" w:ascii="Arial" w:hAnsi="Arial"/>
      </w:rPr>
    </w:lvl>
    <w:lvl w:ilvl="1" w:tentative="0">
      <w:start w:val="1"/>
      <w:numFmt w:val="bullet"/>
      <w:lvlText w:val="o"/>
      <w:lvlJc w:val="left"/>
      <w:pPr>
        <w:ind w:left="3141" w:hanging="360"/>
      </w:pPr>
      <w:rPr>
        <w:rFonts w:hint="default" w:ascii="Courier New" w:hAnsi="Courier New" w:cs="Courier New"/>
      </w:rPr>
    </w:lvl>
    <w:lvl w:ilvl="2" w:tentative="0">
      <w:start w:val="1"/>
      <w:numFmt w:val="bullet"/>
      <w:lvlText w:val=""/>
      <w:lvlJc w:val="left"/>
      <w:pPr>
        <w:ind w:left="3861" w:hanging="360"/>
      </w:pPr>
      <w:rPr>
        <w:rFonts w:hint="default" w:ascii="Wingdings" w:hAnsi="Wingdings"/>
      </w:rPr>
    </w:lvl>
    <w:lvl w:ilvl="3" w:tentative="0">
      <w:start w:val="1"/>
      <w:numFmt w:val="bullet"/>
      <w:lvlText w:val=""/>
      <w:lvlJc w:val="left"/>
      <w:pPr>
        <w:ind w:left="4581" w:hanging="360"/>
      </w:pPr>
      <w:rPr>
        <w:rFonts w:hint="default" w:ascii="Symbol" w:hAnsi="Symbol"/>
      </w:rPr>
    </w:lvl>
    <w:lvl w:ilvl="4" w:tentative="0">
      <w:start w:val="1"/>
      <w:numFmt w:val="bullet"/>
      <w:lvlText w:val="o"/>
      <w:lvlJc w:val="left"/>
      <w:pPr>
        <w:ind w:left="5301" w:hanging="360"/>
      </w:pPr>
      <w:rPr>
        <w:rFonts w:hint="default" w:ascii="Courier New" w:hAnsi="Courier New" w:cs="Courier New"/>
      </w:rPr>
    </w:lvl>
    <w:lvl w:ilvl="5" w:tentative="0">
      <w:start w:val="1"/>
      <w:numFmt w:val="bullet"/>
      <w:lvlText w:val=""/>
      <w:lvlJc w:val="left"/>
      <w:pPr>
        <w:ind w:left="6021" w:hanging="360"/>
      </w:pPr>
      <w:rPr>
        <w:rFonts w:hint="default" w:ascii="Wingdings" w:hAnsi="Wingdings"/>
      </w:rPr>
    </w:lvl>
    <w:lvl w:ilvl="6" w:tentative="0">
      <w:start w:val="1"/>
      <w:numFmt w:val="bullet"/>
      <w:lvlText w:val=""/>
      <w:lvlJc w:val="left"/>
      <w:pPr>
        <w:ind w:left="6741" w:hanging="360"/>
      </w:pPr>
      <w:rPr>
        <w:rFonts w:hint="default" w:ascii="Symbol" w:hAnsi="Symbol"/>
      </w:rPr>
    </w:lvl>
    <w:lvl w:ilvl="7" w:tentative="0">
      <w:start w:val="1"/>
      <w:numFmt w:val="bullet"/>
      <w:lvlText w:val="o"/>
      <w:lvlJc w:val="left"/>
      <w:pPr>
        <w:ind w:left="7461" w:hanging="360"/>
      </w:pPr>
      <w:rPr>
        <w:rFonts w:hint="default" w:ascii="Courier New" w:hAnsi="Courier New" w:cs="Courier New"/>
      </w:rPr>
    </w:lvl>
    <w:lvl w:ilvl="8" w:tentative="0">
      <w:start w:val="1"/>
      <w:numFmt w:val="bullet"/>
      <w:lvlText w:val=""/>
      <w:lvlJc w:val="left"/>
      <w:pPr>
        <w:ind w:left="8181" w:hanging="360"/>
      </w:pPr>
      <w:rPr>
        <w:rFonts w:hint="default" w:ascii="Wingdings" w:hAnsi="Wingdings"/>
      </w:rPr>
    </w:lvl>
  </w:abstractNum>
  <w:abstractNum w:abstractNumId="10">
    <w:nsid w:val="4BC63137"/>
    <w:multiLevelType w:val="multilevel"/>
    <w:tmpl w:val="4BC63137"/>
    <w:lvl w:ilvl="0" w:tentative="0">
      <w:start w:val="1"/>
      <w:numFmt w:val="bullet"/>
      <w:pStyle w:val="49"/>
      <w:lvlText w:val=""/>
      <w:lvlJc w:val="left"/>
      <w:pPr>
        <w:tabs>
          <w:tab w:val="left" w:pos="720"/>
        </w:tabs>
        <w:ind w:left="720" w:hanging="360"/>
      </w:pPr>
      <w:rPr>
        <w:rFonts w:hint="default" w:ascii="Symbol" w:hAnsi="Symbol" w:cs="Symbol"/>
      </w:rPr>
    </w:lvl>
    <w:lvl w:ilvl="1" w:tentative="0">
      <w:start w:val="1"/>
      <w:numFmt w:val="bullet"/>
      <w:lvlText w:val="o"/>
      <w:lvlJc w:val="left"/>
      <w:pPr>
        <w:tabs>
          <w:tab w:val="left" w:pos="1440"/>
        </w:tabs>
        <w:ind w:left="1440" w:hanging="360"/>
      </w:pPr>
      <w:rPr>
        <w:rFonts w:hint="default" w:ascii="Courier New" w:hAnsi="Courier New" w:cs="Courier New"/>
      </w:rPr>
    </w:lvl>
    <w:lvl w:ilvl="2" w:tentative="0">
      <w:start w:val="1"/>
      <w:numFmt w:val="bullet"/>
      <w:lvlText w:val=""/>
      <w:lvlJc w:val="left"/>
      <w:pPr>
        <w:tabs>
          <w:tab w:val="left" w:pos="2160"/>
        </w:tabs>
        <w:ind w:left="2160" w:hanging="360"/>
      </w:pPr>
      <w:rPr>
        <w:rFonts w:hint="default" w:ascii="Wingdings" w:hAnsi="Wingdings" w:cs="Wingdings"/>
      </w:rPr>
    </w:lvl>
    <w:lvl w:ilvl="3" w:tentative="0">
      <w:start w:val="1"/>
      <w:numFmt w:val="bullet"/>
      <w:lvlText w:val=""/>
      <w:lvlJc w:val="left"/>
      <w:pPr>
        <w:tabs>
          <w:tab w:val="left" w:pos="2880"/>
        </w:tabs>
        <w:ind w:left="2880" w:hanging="360"/>
      </w:pPr>
      <w:rPr>
        <w:rFonts w:hint="default" w:ascii="Symbol" w:hAnsi="Symbol" w:cs="Symbol"/>
      </w:rPr>
    </w:lvl>
    <w:lvl w:ilvl="4" w:tentative="0">
      <w:start w:val="1"/>
      <w:numFmt w:val="bullet"/>
      <w:lvlText w:val="o"/>
      <w:lvlJc w:val="left"/>
      <w:pPr>
        <w:tabs>
          <w:tab w:val="left" w:pos="3600"/>
        </w:tabs>
        <w:ind w:left="3600" w:hanging="360"/>
      </w:pPr>
      <w:rPr>
        <w:rFonts w:hint="default" w:ascii="Courier New" w:hAnsi="Courier New" w:cs="Courier New"/>
      </w:rPr>
    </w:lvl>
    <w:lvl w:ilvl="5" w:tentative="0">
      <w:start w:val="1"/>
      <w:numFmt w:val="bullet"/>
      <w:lvlText w:val=""/>
      <w:lvlJc w:val="left"/>
      <w:pPr>
        <w:tabs>
          <w:tab w:val="left" w:pos="4320"/>
        </w:tabs>
        <w:ind w:left="4320" w:hanging="360"/>
      </w:pPr>
      <w:rPr>
        <w:rFonts w:hint="default" w:ascii="Wingdings" w:hAnsi="Wingdings" w:cs="Wingdings"/>
      </w:rPr>
    </w:lvl>
    <w:lvl w:ilvl="6" w:tentative="0">
      <w:start w:val="1"/>
      <w:numFmt w:val="bullet"/>
      <w:lvlText w:val=""/>
      <w:lvlJc w:val="left"/>
      <w:pPr>
        <w:tabs>
          <w:tab w:val="left" w:pos="5040"/>
        </w:tabs>
        <w:ind w:left="5040" w:hanging="360"/>
      </w:pPr>
      <w:rPr>
        <w:rFonts w:hint="default" w:ascii="Symbol" w:hAnsi="Symbol" w:cs="Symbol"/>
      </w:rPr>
    </w:lvl>
    <w:lvl w:ilvl="7" w:tentative="0">
      <w:start w:val="1"/>
      <w:numFmt w:val="bullet"/>
      <w:lvlText w:val="o"/>
      <w:lvlJc w:val="left"/>
      <w:pPr>
        <w:tabs>
          <w:tab w:val="left" w:pos="5760"/>
        </w:tabs>
        <w:ind w:left="5760" w:hanging="360"/>
      </w:pPr>
      <w:rPr>
        <w:rFonts w:hint="default" w:ascii="Courier New" w:hAnsi="Courier New" w:cs="Courier New"/>
      </w:rPr>
    </w:lvl>
    <w:lvl w:ilvl="8" w:tentative="0">
      <w:start w:val="1"/>
      <w:numFmt w:val="bullet"/>
      <w:lvlText w:val=""/>
      <w:lvlJc w:val="left"/>
      <w:pPr>
        <w:tabs>
          <w:tab w:val="left" w:pos="6480"/>
        </w:tabs>
        <w:ind w:left="6480" w:hanging="360"/>
      </w:pPr>
      <w:rPr>
        <w:rFonts w:hint="default" w:ascii="Wingdings" w:hAnsi="Wingdings" w:cs="Wingdings"/>
      </w:rPr>
    </w:lvl>
  </w:abstractNum>
  <w:abstractNum w:abstractNumId="11">
    <w:nsid w:val="51B55D23"/>
    <w:multiLevelType w:val="multilevel"/>
    <w:tmpl w:val="51B55D23"/>
    <w:lvl w:ilvl="0" w:tentative="0">
      <w:start w:val="1"/>
      <w:numFmt w:val="decimal"/>
      <w:pStyle w:val="70"/>
      <w:lvlText w:val="Table %1"/>
      <w:lvlJc w:val="left"/>
      <w:pPr>
        <w:tabs>
          <w:tab w:val="left" w:pos="1134"/>
        </w:tabs>
        <w:ind w:left="1134" w:hanging="1134"/>
      </w:pPr>
      <w:rPr>
        <w:rFonts w:hint="default"/>
      </w:rPr>
    </w:lvl>
    <w:lvl w:ilvl="1" w:tentative="0">
      <w:start w:val="1"/>
      <w:numFmt w:val="lowerLetter"/>
      <w:lvlText w:val="%2."/>
      <w:lvlJc w:val="left"/>
      <w:pPr>
        <w:tabs>
          <w:tab w:val="left" w:pos="1440"/>
        </w:tabs>
        <w:ind w:left="1440" w:hanging="360"/>
      </w:pPr>
    </w:lvl>
    <w:lvl w:ilvl="2" w:tentative="0">
      <w:start w:val="1"/>
      <w:numFmt w:val="lowerRoman"/>
      <w:lvlText w:val="%3."/>
      <w:lvlJc w:val="right"/>
      <w:pPr>
        <w:tabs>
          <w:tab w:val="left" w:pos="2160"/>
        </w:tabs>
        <w:ind w:left="2160" w:hanging="180"/>
      </w:pPr>
    </w:lvl>
    <w:lvl w:ilvl="3" w:tentative="0">
      <w:start w:val="1"/>
      <w:numFmt w:val="decimal"/>
      <w:lvlText w:val="%4."/>
      <w:lvlJc w:val="left"/>
      <w:pPr>
        <w:tabs>
          <w:tab w:val="left" w:pos="2880"/>
        </w:tabs>
        <w:ind w:left="2880" w:hanging="360"/>
      </w:pPr>
    </w:lvl>
    <w:lvl w:ilvl="4" w:tentative="0">
      <w:start w:val="1"/>
      <w:numFmt w:val="lowerLetter"/>
      <w:lvlText w:val="%5."/>
      <w:lvlJc w:val="left"/>
      <w:pPr>
        <w:tabs>
          <w:tab w:val="left" w:pos="3600"/>
        </w:tabs>
        <w:ind w:left="3600" w:hanging="360"/>
      </w:pPr>
    </w:lvl>
    <w:lvl w:ilvl="5" w:tentative="0">
      <w:start w:val="1"/>
      <w:numFmt w:val="lowerRoman"/>
      <w:lvlText w:val="%6."/>
      <w:lvlJc w:val="right"/>
      <w:pPr>
        <w:tabs>
          <w:tab w:val="left" w:pos="4320"/>
        </w:tabs>
        <w:ind w:left="4320" w:hanging="180"/>
      </w:pPr>
    </w:lvl>
    <w:lvl w:ilvl="6" w:tentative="0">
      <w:start w:val="1"/>
      <w:numFmt w:val="decimal"/>
      <w:lvlText w:val="%7."/>
      <w:lvlJc w:val="left"/>
      <w:pPr>
        <w:tabs>
          <w:tab w:val="left" w:pos="5040"/>
        </w:tabs>
        <w:ind w:left="5040" w:hanging="360"/>
      </w:pPr>
    </w:lvl>
    <w:lvl w:ilvl="7" w:tentative="0">
      <w:start w:val="1"/>
      <w:numFmt w:val="lowerLetter"/>
      <w:lvlText w:val="%8."/>
      <w:lvlJc w:val="left"/>
      <w:pPr>
        <w:tabs>
          <w:tab w:val="left" w:pos="5760"/>
        </w:tabs>
        <w:ind w:left="5760" w:hanging="360"/>
      </w:pPr>
    </w:lvl>
    <w:lvl w:ilvl="8" w:tentative="0">
      <w:start w:val="1"/>
      <w:numFmt w:val="lowerRoman"/>
      <w:lvlText w:val="%9."/>
      <w:lvlJc w:val="right"/>
      <w:pPr>
        <w:tabs>
          <w:tab w:val="left" w:pos="6480"/>
        </w:tabs>
        <w:ind w:left="6480" w:hanging="180"/>
      </w:pPr>
    </w:lvl>
  </w:abstractNum>
  <w:abstractNum w:abstractNumId="12">
    <w:nsid w:val="60585238"/>
    <w:multiLevelType w:val="multilevel"/>
    <w:tmpl w:val="60585238"/>
    <w:lvl w:ilvl="0" w:tentative="0">
      <w:start w:val="1"/>
      <w:numFmt w:val="upperLetter"/>
      <w:pStyle w:val="41"/>
      <w:lvlText w:val="ANNEX %1"/>
      <w:lvlJc w:val="left"/>
      <w:pPr>
        <w:ind w:left="360" w:hanging="360"/>
      </w:pPr>
      <w:rPr>
        <w:rFonts w:ascii="Times New Roman" w:hAnsi="Times New Roman" w:cs="Times New Roman"/>
        <w:b w:val="0"/>
        <w:bCs w:val="0"/>
        <w:i w:val="0"/>
        <w:iCs w:val="0"/>
        <w:caps w:val="0"/>
        <w:smallCaps w:val="0"/>
        <w:strike w:val="0"/>
        <w:dstrike w:val="0"/>
        <w:snapToGrid w:val="0"/>
        <w:vanish w:val="0"/>
        <w:color w:val="000000"/>
        <w:spacing w:val="0"/>
        <w:w w:val="0"/>
        <w:kern w:val="0"/>
        <w:position w:val="0"/>
        <w:sz w:val="0"/>
        <w:szCs w:val="0"/>
        <w:u w:val="none" w:color="000000"/>
        <w:shd w:val="clear" w:color="000000" w:fill="000000"/>
        <w:vertAlign w:val="baseline"/>
        <w:lang w:val="zh-CN" w:eastAsia="zh-CN" w:bidi="zh-CN"/>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props3d w14:extrusionH="0" w14:contourW="0" w14:prstMaterial="none"/>
        <w14:scene3d>
          <w14:lightRig w14:rig="threePt" w14:dir="t">
            <w14:rot w14:lat="0" w14:lon="0" w14:rev="0"/>
          </w14:lightRig>
        </w14:scene3d>
        <w14:ligatures w14:val="none"/>
        <w14:numForm w14:val="default"/>
        <w14:numSpacing w14:val="default"/>
      </w:rPr>
    </w:lvl>
    <w:lvl w:ilvl="1" w:tentative="0">
      <w:start w:val="1"/>
      <w:numFmt w:val="lowerLetter"/>
      <w:lvlText w:val="%2."/>
      <w:lvlJc w:val="left"/>
      <w:pPr>
        <w:tabs>
          <w:tab w:val="left" w:pos="1440"/>
        </w:tabs>
        <w:ind w:left="1440" w:hanging="360"/>
      </w:pPr>
    </w:lvl>
    <w:lvl w:ilvl="2" w:tentative="0">
      <w:start w:val="1"/>
      <w:numFmt w:val="lowerRoman"/>
      <w:lvlText w:val="%3."/>
      <w:lvlJc w:val="right"/>
      <w:pPr>
        <w:tabs>
          <w:tab w:val="left" w:pos="2160"/>
        </w:tabs>
        <w:ind w:left="2160" w:hanging="180"/>
      </w:pPr>
    </w:lvl>
    <w:lvl w:ilvl="3" w:tentative="0">
      <w:start w:val="1"/>
      <w:numFmt w:val="decimal"/>
      <w:lvlText w:val="%4."/>
      <w:lvlJc w:val="left"/>
      <w:pPr>
        <w:tabs>
          <w:tab w:val="left" w:pos="2880"/>
        </w:tabs>
        <w:ind w:left="2880" w:hanging="360"/>
      </w:pPr>
    </w:lvl>
    <w:lvl w:ilvl="4" w:tentative="0">
      <w:start w:val="1"/>
      <w:numFmt w:val="lowerLetter"/>
      <w:lvlText w:val="%5."/>
      <w:lvlJc w:val="left"/>
      <w:pPr>
        <w:tabs>
          <w:tab w:val="left" w:pos="3600"/>
        </w:tabs>
        <w:ind w:left="3600" w:hanging="360"/>
      </w:pPr>
    </w:lvl>
    <w:lvl w:ilvl="5" w:tentative="0">
      <w:start w:val="1"/>
      <w:numFmt w:val="lowerRoman"/>
      <w:lvlText w:val="%6."/>
      <w:lvlJc w:val="right"/>
      <w:pPr>
        <w:tabs>
          <w:tab w:val="left" w:pos="4320"/>
        </w:tabs>
        <w:ind w:left="4320" w:hanging="180"/>
      </w:pPr>
    </w:lvl>
    <w:lvl w:ilvl="6" w:tentative="0">
      <w:start w:val="1"/>
      <w:numFmt w:val="decimal"/>
      <w:lvlText w:val="%7."/>
      <w:lvlJc w:val="left"/>
      <w:pPr>
        <w:tabs>
          <w:tab w:val="left" w:pos="5040"/>
        </w:tabs>
        <w:ind w:left="5040" w:hanging="360"/>
      </w:pPr>
    </w:lvl>
    <w:lvl w:ilvl="7" w:tentative="0">
      <w:start w:val="1"/>
      <w:numFmt w:val="lowerLetter"/>
      <w:lvlText w:val="%8."/>
      <w:lvlJc w:val="left"/>
      <w:pPr>
        <w:tabs>
          <w:tab w:val="left" w:pos="5760"/>
        </w:tabs>
        <w:ind w:left="5760" w:hanging="360"/>
      </w:pPr>
    </w:lvl>
    <w:lvl w:ilvl="8" w:tentative="0">
      <w:start w:val="1"/>
      <w:numFmt w:val="lowerRoman"/>
      <w:lvlText w:val="%9."/>
      <w:lvlJc w:val="right"/>
      <w:pPr>
        <w:tabs>
          <w:tab w:val="left" w:pos="6480"/>
        </w:tabs>
        <w:ind w:left="6480" w:hanging="180"/>
      </w:pPr>
    </w:lvl>
  </w:abstractNum>
  <w:abstractNum w:abstractNumId="13">
    <w:nsid w:val="634C1CBF"/>
    <w:multiLevelType w:val="singleLevel"/>
    <w:tmpl w:val="634C1CBF"/>
    <w:lvl w:ilvl="0" w:tentative="0">
      <w:start w:val="1"/>
      <w:numFmt w:val="decimal"/>
      <w:pStyle w:val="55"/>
      <w:lvlText w:val="Figure %1"/>
      <w:lvlJc w:val="left"/>
      <w:pPr>
        <w:tabs>
          <w:tab w:val="left" w:pos="1134"/>
        </w:tabs>
        <w:ind w:left="1134" w:hanging="1134"/>
      </w:pPr>
      <w:rPr>
        <w:rFonts w:hint="default" w:ascii="Arial" w:hAnsi="Arial"/>
        <w:b w:val="0"/>
        <w:i/>
        <w:sz w:val="22"/>
      </w:rPr>
    </w:lvl>
  </w:abstractNum>
  <w:abstractNum w:abstractNumId="14">
    <w:nsid w:val="69E674AF"/>
    <w:multiLevelType w:val="multilevel"/>
    <w:tmpl w:val="69E674AF"/>
    <w:lvl w:ilvl="0" w:tentative="0">
      <w:start w:val="1"/>
      <w:numFmt w:val="decimal"/>
      <w:pStyle w:val="47"/>
      <w:lvlText w:val="Table %1"/>
      <w:lvlJc w:val="left"/>
      <w:pPr>
        <w:tabs>
          <w:tab w:val="left" w:pos="1134"/>
        </w:tabs>
        <w:ind w:left="1134" w:hanging="1134"/>
      </w:pPr>
      <w:rPr>
        <w:rFonts w:hint="default" w:ascii="Arial" w:hAnsi="Arial"/>
        <w:b w:val="0"/>
        <w:i/>
        <w:sz w:val="22"/>
      </w:rPr>
    </w:lvl>
    <w:lvl w:ilvl="1" w:tentative="0">
      <w:start w:val="1"/>
      <w:numFmt w:val="lowerLetter"/>
      <w:lvlText w:val="%2."/>
      <w:lvlJc w:val="left"/>
      <w:pPr>
        <w:tabs>
          <w:tab w:val="left" w:pos="1440"/>
        </w:tabs>
        <w:ind w:left="1440" w:hanging="360"/>
      </w:pPr>
    </w:lvl>
    <w:lvl w:ilvl="2" w:tentative="0">
      <w:start w:val="1"/>
      <w:numFmt w:val="lowerRoman"/>
      <w:lvlText w:val="%3."/>
      <w:lvlJc w:val="right"/>
      <w:pPr>
        <w:tabs>
          <w:tab w:val="left" w:pos="2160"/>
        </w:tabs>
        <w:ind w:left="2160" w:hanging="180"/>
      </w:pPr>
    </w:lvl>
    <w:lvl w:ilvl="3" w:tentative="0">
      <w:start w:val="1"/>
      <w:numFmt w:val="decimal"/>
      <w:lvlText w:val="%4."/>
      <w:lvlJc w:val="left"/>
      <w:pPr>
        <w:tabs>
          <w:tab w:val="left" w:pos="2880"/>
        </w:tabs>
        <w:ind w:left="2880" w:hanging="360"/>
      </w:pPr>
    </w:lvl>
    <w:lvl w:ilvl="4" w:tentative="0">
      <w:start w:val="1"/>
      <w:numFmt w:val="lowerLetter"/>
      <w:lvlText w:val="%5."/>
      <w:lvlJc w:val="left"/>
      <w:pPr>
        <w:tabs>
          <w:tab w:val="left" w:pos="3600"/>
        </w:tabs>
        <w:ind w:left="3600" w:hanging="360"/>
      </w:pPr>
    </w:lvl>
    <w:lvl w:ilvl="5" w:tentative="0">
      <w:start w:val="1"/>
      <w:numFmt w:val="lowerRoman"/>
      <w:lvlText w:val="%6."/>
      <w:lvlJc w:val="right"/>
      <w:pPr>
        <w:tabs>
          <w:tab w:val="left" w:pos="4320"/>
        </w:tabs>
        <w:ind w:left="4320" w:hanging="180"/>
      </w:pPr>
    </w:lvl>
    <w:lvl w:ilvl="6" w:tentative="0">
      <w:start w:val="1"/>
      <w:numFmt w:val="decimal"/>
      <w:lvlText w:val="%7."/>
      <w:lvlJc w:val="left"/>
      <w:pPr>
        <w:tabs>
          <w:tab w:val="left" w:pos="5040"/>
        </w:tabs>
        <w:ind w:left="5040" w:hanging="360"/>
      </w:pPr>
    </w:lvl>
    <w:lvl w:ilvl="7" w:tentative="0">
      <w:start w:val="1"/>
      <w:numFmt w:val="lowerLetter"/>
      <w:lvlText w:val="%8."/>
      <w:lvlJc w:val="left"/>
      <w:pPr>
        <w:tabs>
          <w:tab w:val="left" w:pos="5760"/>
        </w:tabs>
        <w:ind w:left="5760" w:hanging="360"/>
      </w:pPr>
    </w:lvl>
    <w:lvl w:ilvl="8" w:tentative="0">
      <w:start w:val="1"/>
      <w:numFmt w:val="lowerRoman"/>
      <w:lvlText w:val="%9."/>
      <w:lvlJc w:val="right"/>
      <w:pPr>
        <w:tabs>
          <w:tab w:val="left" w:pos="6480"/>
        </w:tabs>
        <w:ind w:left="6480" w:hanging="180"/>
      </w:pPr>
    </w:lvl>
  </w:abstractNum>
  <w:num w:numId="1">
    <w:abstractNumId w:val="2"/>
  </w:num>
  <w:num w:numId="2">
    <w:abstractNumId w:val="12"/>
  </w:num>
  <w:num w:numId="3">
    <w:abstractNumId w:val="8"/>
  </w:num>
  <w:num w:numId="4">
    <w:abstractNumId w:val="1"/>
  </w:num>
  <w:num w:numId="5">
    <w:abstractNumId w:val="14"/>
  </w:num>
  <w:num w:numId="6">
    <w:abstractNumId w:val="10"/>
  </w:num>
  <w:num w:numId="7">
    <w:abstractNumId w:val="9"/>
  </w:num>
  <w:num w:numId="8">
    <w:abstractNumId w:val="7"/>
  </w:num>
  <w:num w:numId="9">
    <w:abstractNumId w:val="13"/>
  </w:num>
  <w:num w:numId="10">
    <w:abstractNumId w:val="6"/>
  </w:num>
  <w:num w:numId="11">
    <w:abstractNumId w:val="11"/>
  </w:num>
  <w:num w:numId="12">
    <w:abstractNumId w:val="3"/>
  </w:num>
  <w:num w:numId="13">
    <w:abstractNumId w:val="4"/>
  </w:num>
  <w:num w:numId="14">
    <w:abstractNumId w:val="5"/>
  </w:num>
  <w:num w:numId="1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40"/>
  <w:displayBackgroundShape w:val="1"/>
  <w:bordersDoNotSurroundHeader w:val="1"/>
  <w:bordersDoNotSurroundFooter w:val="1"/>
  <w:documentProtection w:enforcement="0"/>
  <w:defaultTabStop w:val="720"/>
  <w:hyphenationZone w:val="425"/>
  <w:drawingGridHorizontalSpacing w:val="120"/>
  <w:displayHorizontalDrawingGridEvery w:val="2"/>
  <w:displayVerticalDrawingGridEvery w:val="2"/>
  <w:characterSpacingControl w:val="doNotCompress"/>
  <w:hdrShapeDefaults>
    <o:shapelayout v:ext="edit">
      <o:idmap v:ext="edit" data="1"/>
    </o:shapelayout>
  </w:hdrShapeDefaults>
  <w:footnotePr>
    <w:footnote w:id="4"/>
    <w:footnote w:id="5"/>
  </w:foot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YTI0ZWYwZDhlYzQ4NWU4ODdiODNjOWFkNGY4NWUzOTYifQ=="/>
  </w:docVars>
  <w:rsids>
    <w:rsidRoot w:val="00FE5674"/>
    <w:rsid w:val="000005D3"/>
    <w:rsid w:val="000049D8"/>
    <w:rsid w:val="000237A4"/>
    <w:rsid w:val="00026AAB"/>
    <w:rsid w:val="00036A03"/>
    <w:rsid w:val="00036B9E"/>
    <w:rsid w:val="00037DF4"/>
    <w:rsid w:val="0004700E"/>
    <w:rsid w:val="00070C13"/>
    <w:rsid w:val="000715C9"/>
    <w:rsid w:val="00084F33"/>
    <w:rsid w:val="000A77A7"/>
    <w:rsid w:val="000B1707"/>
    <w:rsid w:val="000C1B3E"/>
    <w:rsid w:val="000C349E"/>
    <w:rsid w:val="000F0D37"/>
    <w:rsid w:val="00110AE7"/>
    <w:rsid w:val="00177F4D"/>
    <w:rsid w:val="00180DDA"/>
    <w:rsid w:val="001B19FD"/>
    <w:rsid w:val="001B2A2D"/>
    <w:rsid w:val="001B737D"/>
    <w:rsid w:val="001C44A3"/>
    <w:rsid w:val="001E0E15"/>
    <w:rsid w:val="001F528A"/>
    <w:rsid w:val="001F704E"/>
    <w:rsid w:val="00201722"/>
    <w:rsid w:val="002125B0"/>
    <w:rsid w:val="002317FA"/>
    <w:rsid w:val="00243228"/>
    <w:rsid w:val="00251483"/>
    <w:rsid w:val="00255CAA"/>
    <w:rsid w:val="002573B9"/>
    <w:rsid w:val="00264305"/>
    <w:rsid w:val="002805BD"/>
    <w:rsid w:val="00293580"/>
    <w:rsid w:val="002A0346"/>
    <w:rsid w:val="002A4487"/>
    <w:rsid w:val="002B49E9"/>
    <w:rsid w:val="002C632E"/>
    <w:rsid w:val="002D3E8B"/>
    <w:rsid w:val="002D4575"/>
    <w:rsid w:val="002D5C0C"/>
    <w:rsid w:val="002E03D1"/>
    <w:rsid w:val="002E1507"/>
    <w:rsid w:val="002E6B74"/>
    <w:rsid w:val="002E6FCA"/>
    <w:rsid w:val="00356CD0"/>
    <w:rsid w:val="00362CD9"/>
    <w:rsid w:val="003761CA"/>
    <w:rsid w:val="00380DAF"/>
    <w:rsid w:val="003972CE"/>
    <w:rsid w:val="003B28F5"/>
    <w:rsid w:val="003B7B7D"/>
    <w:rsid w:val="003C2D98"/>
    <w:rsid w:val="003C54CB"/>
    <w:rsid w:val="003C7A2A"/>
    <w:rsid w:val="003D2DC1"/>
    <w:rsid w:val="003D69D0"/>
    <w:rsid w:val="003F2918"/>
    <w:rsid w:val="003F430E"/>
    <w:rsid w:val="0041088C"/>
    <w:rsid w:val="00412DD0"/>
    <w:rsid w:val="00420A38"/>
    <w:rsid w:val="00431B19"/>
    <w:rsid w:val="004661AD"/>
    <w:rsid w:val="00467B7A"/>
    <w:rsid w:val="00496F8F"/>
    <w:rsid w:val="004A6C1D"/>
    <w:rsid w:val="004D1986"/>
    <w:rsid w:val="004D1D85"/>
    <w:rsid w:val="004D3C3A"/>
    <w:rsid w:val="004E1CD1"/>
    <w:rsid w:val="004F7EFC"/>
    <w:rsid w:val="005107EB"/>
    <w:rsid w:val="00511277"/>
    <w:rsid w:val="00521345"/>
    <w:rsid w:val="00526DF0"/>
    <w:rsid w:val="005442D3"/>
    <w:rsid w:val="00545CC4"/>
    <w:rsid w:val="00551FFF"/>
    <w:rsid w:val="005607A2"/>
    <w:rsid w:val="0057198B"/>
    <w:rsid w:val="00573CFE"/>
    <w:rsid w:val="0057460F"/>
    <w:rsid w:val="005969F2"/>
    <w:rsid w:val="00597FAE"/>
    <w:rsid w:val="005B32A3"/>
    <w:rsid w:val="005C0D44"/>
    <w:rsid w:val="005C566C"/>
    <w:rsid w:val="005C7E69"/>
    <w:rsid w:val="005D42EA"/>
    <w:rsid w:val="005E262D"/>
    <w:rsid w:val="005F23D3"/>
    <w:rsid w:val="005F7E20"/>
    <w:rsid w:val="00605E43"/>
    <w:rsid w:val="006153BB"/>
    <w:rsid w:val="006216BF"/>
    <w:rsid w:val="00657D18"/>
    <w:rsid w:val="006652C3"/>
    <w:rsid w:val="00691FD0"/>
    <w:rsid w:val="00692148"/>
    <w:rsid w:val="00692DC6"/>
    <w:rsid w:val="006A1A1E"/>
    <w:rsid w:val="006C5948"/>
    <w:rsid w:val="006D2A74"/>
    <w:rsid w:val="006D3734"/>
    <w:rsid w:val="006D779B"/>
    <w:rsid w:val="006F2A74"/>
    <w:rsid w:val="007000D4"/>
    <w:rsid w:val="007118F5"/>
    <w:rsid w:val="00712AA4"/>
    <w:rsid w:val="00714314"/>
    <w:rsid w:val="007146C4"/>
    <w:rsid w:val="00721AA1"/>
    <w:rsid w:val="00724ABD"/>
    <w:rsid w:val="00724B67"/>
    <w:rsid w:val="007547F8"/>
    <w:rsid w:val="00765622"/>
    <w:rsid w:val="00770B6C"/>
    <w:rsid w:val="00783FEA"/>
    <w:rsid w:val="007A395D"/>
    <w:rsid w:val="007B2725"/>
    <w:rsid w:val="007B6BD5"/>
    <w:rsid w:val="007C346C"/>
    <w:rsid w:val="007E11AB"/>
    <w:rsid w:val="007E6479"/>
    <w:rsid w:val="0080294B"/>
    <w:rsid w:val="0082480E"/>
    <w:rsid w:val="00831D58"/>
    <w:rsid w:val="00850293"/>
    <w:rsid w:val="00851373"/>
    <w:rsid w:val="00851BA6"/>
    <w:rsid w:val="0085654D"/>
    <w:rsid w:val="00861160"/>
    <w:rsid w:val="0086654F"/>
    <w:rsid w:val="00881F14"/>
    <w:rsid w:val="008A356F"/>
    <w:rsid w:val="008A4653"/>
    <w:rsid w:val="008A4717"/>
    <w:rsid w:val="008A50CC"/>
    <w:rsid w:val="008A7346"/>
    <w:rsid w:val="008B3040"/>
    <w:rsid w:val="008C574F"/>
    <w:rsid w:val="008D1694"/>
    <w:rsid w:val="008D6C1F"/>
    <w:rsid w:val="008D79CB"/>
    <w:rsid w:val="008F07BC"/>
    <w:rsid w:val="008F33A3"/>
    <w:rsid w:val="00915C1C"/>
    <w:rsid w:val="0091760D"/>
    <w:rsid w:val="0092692B"/>
    <w:rsid w:val="00930062"/>
    <w:rsid w:val="00930561"/>
    <w:rsid w:val="00943E9C"/>
    <w:rsid w:val="00953F4D"/>
    <w:rsid w:val="00960BB8"/>
    <w:rsid w:val="00964F5C"/>
    <w:rsid w:val="00973B57"/>
    <w:rsid w:val="00975900"/>
    <w:rsid w:val="009831C0"/>
    <w:rsid w:val="00986931"/>
    <w:rsid w:val="0099161D"/>
    <w:rsid w:val="009A2DB3"/>
    <w:rsid w:val="009D1A67"/>
    <w:rsid w:val="00A0389B"/>
    <w:rsid w:val="00A33A3C"/>
    <w:rsid w:val="00A33E3A"/>
    <w:rsid w:val="00A446C9"/>
    <w:rsid w:val="00A635D6"/>
    <w:rsid w:val="00A70A89"/>
    <w:rsid w:val="00A8553A"/>
    <w:rsid w:val="00A91E66"/>
    <w:rsid w:val="00A9203D"/>
    <w:rsid w:val="00A93AED"/>
    <w:rsid w:val="00A962C0"/>
    <w:rsid w:val="00AA1E19"/>
    <w:rsid w:val="00AC0B6C"/>
    <w:rsid w:val="00AE1319"/>
    <w:rsid w:val="00AE34BB"/>
    <w:rsid w:val="00B00A18"/>
    <w:rsid w:val="00B226F2"/>
    <w:rsid w:val="00B274DF"/>
    <w:rsid w:val="00B52C7D"/>
    <w:rsid w:val="00B56BDF"/>
    <w:rsid w:val="00B61A0F"/>
    <w:rsid w:val="00B65812"/>
    <w:rsid w:val="00B766DC"/>
    <w:rsid w:val="00B85CD6"/>
    <w:rsid w:val="00B90A27"/>
    <w:rsid w:val="00B9554D"/>
    <w:rsid w:val="00BB2B9F"/>
    <w:rsid w:val="00BB7D9E"/>
    <w:rsid w:val="00BC2334"/>
    <w:rsid w:val="00BD3CB8"/>
    <w:rsid w:val="00BD4E6F"/>
    <w:rsid w:val="00BF32F0"/>
    <w:rsid w:val="00BF4DCE"/>
    <w:rsid w:val="00C05CE5"/>
    <w:rsid w:val="00C06ADF"/>
    <w:rsid w:val="00C53A0F"/>
    <w:rsid w:val="00C6171E"/>
    <w:rsid w:val="00C72B18"/>
    <w:rsid w:val="00CA6F2C"/>
    <w:rsid w:val="00CD6A13"/>
    <w:rsid w:val="00CF1871"/>
    <w:rsid w:val="00D01874"/>
    <w:rsid w:val="00D019CE"/>
    <w:rsid w:val="00D1133E"/>
    <w:rsid w:val="00D17A34"/>
    <w:rsid w:val="00D26628"/>
    <w:rsid w:val="00D332B3"/>
    <w:rsid w:val="00D55207"/>
    <w:rsid w:val="00D667C6"/>
    <w:rsid w:val="00D81801"/>
    <w:rsid w:val="00D866BB"/>
    <w:rsid w:val="00D92B45"/>
    <w:rsid w:val="00D95962"/>
    <w:rsid w:val="00DC389B"/>
    <w:rsid w:val="00DE2FEE"/>
    <w:rsid w:val="00DF1467"/>
    <w:rsid w:val="00DF29B8"/>
    <w:rsid w:val="00E00BE9"/>
    <w:rsid w:val="00E22A11"/>
    <w:rsid w:val="00E31E5C"/>
    <w:rsid w:val="00E36B52"/>
    <w:rsid w:val="00E44DD2"/>
    <w:rsid w:val="00E558C3"/>
    <w:rsid w:val="00E55927"/>
    <w:rsid w:val="00E60540"/>
    <w:rsid w:val="00E77122"/>
    <w:rsid w:val="00E912A6"/>
    <w:rsid w:val="00E96227"/>
    <w:rsid w:val="00EA4844"/>
    <w:rsid w:val="00EA4D9C"/>
    <w:rsid w:val="00EA53E0"/>
    <w:rsid w:val="00EA5A97"/>
    <w:rsid w:val="00EB2248"/>
    <w:rsid w:val="00EB75EE"/>
    <w:rsid w:val="00EE06B9"/>
    <w:rsid w:val="00EE3CC5"/>
    <w:rsid w:val="00EE4C1D"/>
    <w:rsid w:val="00EF3685"/>
    <w:rsid w:val="00F04350"/>
    <w:rsid w:val="00F133DB"/>
    <w:rsid w:val="00F159EB"/>
    <w:rsid w:val="00F25BF4"/>
    <w:rsid w:val="00F267DB"/>
    <w:rsid w:val="00F43845"/>
    <w:rsid w:val="00F46F6F"/>
    <w:rsid w:val="00F60608"/>
    <w:rsid w:val="00F62217"/>
    <w:rsid w:val="00FB17A9"/>
    <w:rsid w:val="00FB1967"/>
    <w:rsid w:val="00FB49CD"/>
    <w:rsid w:val="00FB527C"/>
    <w:rsid w:val="00FB6F75"/>
    <w:rsid w:val="00FB7D03"/>
    <w:rsid w:val="00FC0EB3"/>
    <w:rsid w:val="00FD675E"/>
    <w:rsid w:val="00FE5674"/>
    <w:rsid w:val="00FF4853"/>
    <w:rsid w:val="05172B8F"/>
    <w:rsid w:val="14CB4273"/>
    <w:rsid w:val="36D6243D"/>
    <w:rsid w:val="3FFFA361"/>
    <w:rsid w:val="6C2D704D"/>
    <w:rsid w:val="7F021C97"/>
    <w:rsid w:val="AFDF66DA"/>
  </w:rsids>
  <m:mathPr>
    <m:mathFont m:val="Cambria Math"/>
    <m:brkBin m:val="before"/>
    <m:brkBinSub m:val="--"/>
    <m:smallFrac m:val="0"/>
    <m:dispDef/>
    <m:lMargin m:val="0"/>
    <m:rMargin m:val="0"/>
    <m:defJc m:val="centerGroup"/>
    <m:wrapIndent m:val="1440"/>
    <m:intLim m:val="subSup"/>
    <m:naryLim m:val="undOvr"/>
  </m:mathPr>
  <w:doNotAutoCompressPictures/>
  <w:themeFontLang w:val="en-GB" w:eastAsia="ja-JP"/>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2"/>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Calibri" w:hAnsi="Calibri"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nhideWhenUsed="0" w:uiPriority="39" w:semiHidden="0" w:name="toc 1"/>
    <w:lsdException w:qFormat="1" w:unhideWhenUsed="0" w:uiPriority="39" w:semiHidden="0" w:name="toc 2"/>
    <w:lsdException w:unhideWhenUsed="0" w:uiPriority="39" w:semiHidden="0" w:name="toc 3"/>
    <w:lsdException w:qFormat="1" w:unhideWhenUsed="0" w:uiPriority="39" w:semiHidden="0" w:name="toc 4"/>
    <w:lsdException w:unhideWhenUsed="0" w:uiPriority="0" w:name="toc 5"/>
    <w:lsdException w:qFormat="1" w:unhideWhenUsed="0" w:uiPriority="0" w:name="toc 6"/>
    <w:lsdException w:unhideWhenUsed="0" w:uiPriority="0" w:name="toc 7"/>
    <w:lsdException w:qFormat="1" w:unhideWhenUsed="0" w:uiPriority="0" w:name="toc 8"/>
    <w:lsdException w:qFormat="1" w:unhideWhenUsed="0" w:uiPriority="0" w:name="toc 9"/>
    <w:lsdException w:uiPriority="99" w:name="Normal Indent"/>
    <w:lsdException w:qFormat="1" w:unhideWhenUsed="0" w:uiPriority="0" w:name="footnote text"/>
    <w:lsdException w:qFormat="1" w:uiPriority="99" w:name="annotation text"/>
    <w:lsdException w:qFormat="1" w:unhideWhenUsed="0" w:uiPriority="0" w:semiHidden="0" w:name="header"/>
    <w:lsdException w:qFormat="1" w:unhideWhenUsed="0" w:uiPriority="0" w:semiHidden="0" w:name="footer"/>
    <w:lsdException w:uiPriority="99" w:name="index heading"/>
    <w:lsdException w:qFormat="1" w:uiPriority="35" w:name="caption"/>
    <w:lsdException w:qFormat="1" w:unhideWhenUsed="0" w:uiPriority="99" w:semiHidden="0" w:name="table of figures"/>
    <w:lsdException w:uiPriority="99" w:name="envelope address"/>
    <w:lsdException w:uiPriority="99" w:name="envelope return"/>
    <w:lsdException w:qFormat="1" w:unhideWhenUsed="0" w:uiPriority="0" w:name="footnote reference"/>
    <w:lsdException w:qFormat="1" w:uiPriority="99" w:name="annotation reference"/>
    <w:lsdException w:uiPriority="99" w:name="line number"/>
    <w:lsdException w:qFormat="1" w:unhideWhenUsed="0" w:uiPriority="0" w:semiHidden="0"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0" w:name="List Bullet"/>
    <w:lsdException w:uiPriority="0"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0" w:name="List Number 2"/>
    <w:lsdException w:uiPriority="99" w:name="List Number 3"/>
    <w:lsdException w:uiPriority="99" w:name="List Number 4"/>
    <w:lsdException w:uiPriority="99" w:name="List Number 5"/>
    <w:lsdException w:qFormat="1" w:unhideWhenUsed="0" w:uiPriority="0" w:semiHidden="0" w:name="Title"/>
    <w:lsdException w:uiPriority="99" w:name="Closing"/>
    <w:lsdException w:uiPriority="99" w:name="Signature"/>
    <w:lsdException w:uiPriority="1" w:semiHidden="0" w:name="Default Paragraph Font"/>
    <w:lsdException w:qFormat="1" w:unhideWhenUsed="0" w:uiPriority="0" w:semiHidden="0" w:name="Body Text"/>
    <w:lsdException w:unhideWhenUsed="0" w:uiPriority="0" w:semiHidden="0"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0" w:semiHidden="0" w:name="Subtitle"/>
    <w:lsdException w:uiPriority="99" w:name="Salutation"/>
    <w:lsdException w:uiPriority="99" w:name="Date"/>
    <w:lsdException w:uiPriority="0" w:name="Body Text First Indent"/>
    <w:lsdException w:uiPriority="0" w:name="Body Text First Indent 2"/>
    <w:lsdException w:uiPriority="99" w:name="Note Heading"/>
    <w:lsdException w:uiPriority="0" w:name="Body Text 2"/>
    <w:lsdException w:uiPriority="0" w:name="Body Text 3"/>
    <w:lsdException w:qFormat="1" w:unhideWhenUsed="0" w:uiPriority="0" w:semiHidden="0" w:name="Body Text Indent 2"/>
    <w:lsdException w:uiPriority="99" w:name="Body Text Indent 3"/>
    <w:lsdException w:uiPriority="99" w:name="Block Text"/>
    <w:lsdException w:qFormat="1" w:unhideWhenUsed="0" w:uiPriority="99" w:semiHidden="0" w:name="Hyperlink"/>
    <w:lsdException w:uiPriority="99" w:name="FollowedHyperlink"/>
    <w:lsdException w:unhideWhenUsed="0" w:uiPriority="22" w:semiHidden="0" w:name="Strong"/>
    <w:lsdException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uiPriority="99" w:name="Normal Table"/>
    <w:lsdException w:qFormat="1"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qFormat="1" w:unhideWhenUsed="0" w:uiPriority="5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rPr>
      <w:rFonts w:ascii="Arial" w:hAnsi="Arial" w:eastAsia="宋体" w:cs="Calibri"/>
      <w:sz w:val="22"/>
      <w:szCs w:val="22"/>
      <w:lang w:val="en-GB" w:eastAsia="en-GB" w:bidi="ar-SA"/>
    </w:rPr>
  </w:style>
  <w:style w:type="paragraph" w:styleId="2">
    <w:name w:val="heading 1"/>
    <w:basedOn w:val="1"/>
    <w:next w:val="3"/>
    <w:link w:val="39"/>
    <w:qFormat/>
    <w:uiPriority w:val="0"/>
    <w:pPr>
      <w:keepNext/>
      <w:numPr>
        <w:ilvl w:val="0"/>
        <w:numId w:val="1"/>
      </w:numPr>
      <w:spacing w:before="240" w:after="240"/>
      <w:outlineLvl w:val="0"/>
    </w:pPr>
    <w:rPr>
      <w:rFonts w:ascii="Calibri" w:hAnsi="Calibri"/>
      <w:b/>
      <w:caps/>
      <w:color w:val="0070C0"/>
      <w:kern w:val="28"/>
      <w:sz w:val="24"/>
      <w:lang w:eastAsia="de-DE"/>
    </w:rPr>
  </w:style>
  <w:style w:type="paragraph" w:styleId="4">
    <w:name w:val="heading 2"/>
    <w:basedOn w:val="1"/>
    <w:next w:val="3"/>
    <w:link w:val="40"/>
    <w:qFormat/>
    <w:uiPriority w:val="0"/>
    <w:pPr>
      <w:numPr>
        <w:ilvl w:val="1"/>
        <w:numId w:val="1"/>
      </w:numPr>
      <w:spacing w:before="120" w:after="120"/>
      <w:outlineLvl w:val="1"/>
    </w:pPr>
    <w:rPr>
      <w:rFonts w:ascii="Calibri" w:hAnsi="Calibri"/>
      <w:b/>
      <w:color w:val="0070C0"/>
      <w:sz w:val="24"/>
      <w:szCs w:val="24"/>
    </w:rPr>
  </w:style>
  <w:style w:type="paragraph" w:styleId="5">
    <w:name w:val="heading 3"/>
    <w:basedOn w:val="1"/>
    <w:next w:val="3"/>
    <w:link w:val="58"/>
    <w:qFormat/>
    <w:uiPriority w:val="0"/>
    <w:pPr>
      <w:keepNext/>
      <w:numPr>
        <w:ilvl w:val="2"/>
        <w:numId w:val="1"/>
      </w:numPr>
      <w:spacing w:before="120" w:after="120"/>
      <w:outlineLvl w:val="2"/>
    </w:pPr>
    <w:rPr>
      <w:szCs w:val="20"/>
      <w:lang w:eastAsia="de-DE"/>
    </w:rPr>
  </w:style>
  <w:style w:type="paragraph" w:styleId="6">
    <w:name w:val="heading 4"/>
    <w:basedOn w:val="1"/>
    <w:next w:val="7"/>
    <w:link w:val="59"/>
    <w:qFormat/>
    <w:uiPriority w:val="0"/>
    <w:pPr>
      <w:keepNext/>
      <w:numPr>
        <w:ilvl w:val="3"/>
        <w:numId w:val="1"/>
      </w:numPr>
      <w:spacing w:before="120" w:after="120"/>
      <w:outlineLvl w:val="3"/>
    </w:pPr>
    <w:rPr>
      <w:szCs w:val="20"/>
      <w:lang w:val="en-US" w:eastAsia="de-DE"/>
    </w:rPr>
  </w:style>
  <w:style w:type="paragraph" w:styleId="8">
    <w:name w:val="heading 5"/>
    <w:basedOn w:val="1"/>
    <w:next w:val="1"/>
    <w:link w:val="60"/>
    <w:qFormat/>
    <w:uiPriority w:val="0"/>
    <w:pPr>
      <w:numPr>
        <w:ilvl w:val="4"/>
        <w:numId w:val="1"/>
      </w:numPr>
      <w:spacing w:before="240" w:after="120"/>
      <w:outlineLvl w:val="4"/>
    </w:pPr>
    <w:rPr>
      <w:rFonts w:eastAsia="Times New Roman" w:cs="Times New Roman"/>
      <w:szCs w:val="20"/>
      <w:lang w:val="de-DE" w:eastAsia="de-DE"/>
    </w:rPr>
  </w:style>
  <w:style w:type="paragraph" w:styleId="9">
    <w:name w:val="heading 6"/>
    <w:basedOn w:val="1"/>
    <w:next w:val="10"/>
    <w:link w:val="61"/>
    <w:qFormat/>
    <w:uiPriority w:val="0"/>
    <w:pPr>
      <w:numPr>
        <w:ilvl w:val="5"/>
        <w:numId w:val="1"/>
      </w:numPr>
      <w:tabs>
        <w:tab w:val="left" w:pos="1418"/>
      </w:tabs>
      <w:spacing w:before="120" w:after="120"/>
      <w:outlineLvl w:val="5"/>
    </w:pPr>
    <w:rPr>
      <w:szCs w:val="20"/>
      <w:lang w:val="de-DE" w:eastAsia="de-DE"/>
    </w:rPr>
  </w:style>
  <w:style w:type="paragraph" w:styleId="11">
    <w:name w:val="heading 7"/>
    <w:basedOn w:val="1"/>
    <w:next w:val="10"/>
    <w:link w:val="62"/>
    <w:qFormat/>
    <w:uiPriority w:val="0"/>
    <w:pPr>
      <w:numPr>
        <w:ilvl w:val="6"/>
        <w:numId w:val="1"/>
      </w:numPr>
      <w:tabs>
        <w:tab w:val="left" w:pos="1701"/>
      </w:tabs>
      <w:spacing w:before="120" w:after="120"/>
      <w:outlineLvl w:val="6"/>
    </w:pPr>
    <w:rPr>
      <w:szCs w:val="20"/>
      <w:lang w:val="de-DE" w:eastAsia="de-DE"/>
    </w:rPr>
  </w:style>
  <w:style w:type="paragraph" w:styleId="12">
    <w:name w:val="heading 8"/>
    <w:basedOn w:val="1"/>
    <w:next w:val="10"/>
    <w:link w:val="63"/>
    <w:qFormat/>
    <w:uiPriority w:val="0"/>
    <w:pPr>
      <w:numPr>
        <w:ilvl w:val="7"/>
        <w:numId w:val="1"/>
      </w:numPr>
      <w:tabs>
        <w:tab w:val="left" w:pos="1985"/>
      </w:tabs>
      <w:spacing w:before="120" w:after="120"/>
      <w:outlineLvl w:val="7"/>
    </w:pPr>
    <w:rPr>
      <w:szCs w:val="20"/>
      <w:lang w:val="de-DE" w:eastAsia="de-DE"/>
    </w:rPr>
  </w:style>
  <w:style w:type="paragraph" w:styleId="13">
    <w:name w:val="heading 9"/>
    <w:basedOn w:val="1"/>
    <w:next w:val="10"/>
    <w:link w:val="64"/>
    <w:qFormat/>
    <w:uiPriority w:val="0"/>
    <w:pPr>
      <w:numPr>
        <w:ilvl w:val="8"/>
        <w:numId w:val="1"/>
      </w:numPr>
      <w:tabs>
        <w:tab w:val="left" w:pos="2268"/>
      </w:tabs>
      <w:spacing w:before="120" w:after="120"/>
      <w:outlineLvl w:val="8"/>
    </w:pPr>
    <w:rPr>
      <w:szCs w:val="20"/>
      <w:lang w:val="de-DE" w:eastAsia="de-DE"/>
    </w:rPr>
  </w:style>
  <w:style w:type="character" w:default="1" w:styleId="34">
    <w:name w:val="Default Paragraph Font"/>
    <w:unhideWhenUsed/>
    <w:uiPriority w:val="1"/>
  </w:style>
  <w:style w:type="table" w:default="1" w:styleId="32">
    <w:name w:val="Normal Table"/>
    <w:semiHidden/>
    <w:unhideWhenUsed/>
    <w:uiPriority w:val="99"/>
    <w:tblPr>
      <w:tblCellMar>
        <w:top w:w="0" w:type="dxa"/>
        <w:left w:w="108" w:type="dxa"/>
        <w:bottom w:w="0" w:type="dxa"/>
        <w:right w:w="108" w:type="dxa"/>
      </w:tblCellMar>
    </w:tblPr>
  </w:style>
  <w:style w:type="paragraph" w:styleId="3">
    <w:name w:val="Body Text"/>
    <w:basedOn w:val="1"/>
    <w:link w:val="48"/>
    <w:qFormat/>
    <w:uiPriority w:val="0"/>
    <w:pPr>
      <w:spacing w:after="120"/>
      <w:jc w:val="both"/>
    </w:pPr>
  </w:style>
  <w:style w:type="paragraph" w:styleId="7">
    <w:name w:val="Body Text Indent"/>
    <w:basedOn w:val="1"/>
    <w:link w:val="71"/>
    <w:uiPriority w:val="0"/>
    <w:pPr>
      <w:spacing w:after="120"/>
      <w:ind w:left="567"/>
    </w:pPr>
  </w:style>
  <w:style w:type="paragraph" w:styleId="10">
    <w:name w:val="Body Text Indent 2"/>
    <w:basedOn w:val="1"/>
    <w:link w:val="72"/>
    <w:qFormat/>
    <w:uiPriority w:val="0"/>
    <w:pPr>
      <w:spacing w:after="120"/>
      <w:ind w:left="1134"/>
      <w:jc w:val="both"/>
    </w:pPr>
    <w:rPr>
      <w:lang w:eastAsia="de-DE"/>
    </w:rPr>
  </w:style>
  <w:style w:type="paragraph" w:styleId="14">
    <w:name w:val="toc 7"/>
    <w:basedOn w:val="1"/>
    <w:next w:val="1"/>
    <w:semiHidden/>
    <w:uiPriority w:val="0"/>
    <w:pPr>
      <w:ind w:left="1200"/>
    </w:pPr>
    <w:rPr>
      <w:sz w:val="20"/>
      <w:szCs w:val="20"/>
    </w:rPr>
  </w:style>
  <w:style w:type="paragraph" w:styleId="15">
    <w:name w:val="annotation text"/>
    <w:basedOn w:val="1"/>
    <w:link w:val="87"/>
    <w:semiHidden/>
    <w:unhideWhenUsed/>
    <w:qFormat/>
    <w:uiPriority w:val="99"/>
    <w:rPr>
      <w:sz w:val="20"/>
      <w:szCs w:val="20"/>
    </w:rPr>
  </w:style>
  <w:style w:type="paragraph" w:styleId="16">
    <w:name w:val="toc 5"/>
    <w:basedOn w:val="1"/>
    <w:next w:val="1"/>
    <w:semiHidden/>
    <w:uiPriority w:val="0"/>
    <w:pPr>
      <w:ind w:left="880"/>
    </w:pPr>
    <w:rPr>
      <w:rFonts w:ascii="Times New Roman" w:hAnsi="Times New Roman" w:eastAsia="Times New Roman" w:cs="Times New Roman"/>
      <w:szCs w:val="24"/>
      <w:lang w:eastAsia="en-US"/>
    </w:rPr>
  </w:style>
  <w:style w:type="paragraph" w:styleId="17">
    <w:name w:val="toc 3"/>
    <w:basedOn w:val="1"/>
    <w:next w:val="1"/>
    <w:uiPriority w:val="39"/>
    <w:pPr>
      <w:tabs>
        <w:tab w:val="left" w:pos="2268"/>
        <w:tab w:val="right" w:pos="9639"/>
      </w:tabs>
      <w:ind w:left="2268" w:right="284" w:hanging="850"/>
    </w:pPr>
    <w:rPr>
      <w:rFonts w:ascii="Calibri" w:hAnsi="Calibri" w:eastAsia="Times New Roman" w:cs="Times New Roman"/>
    </w:rPr>
  </w:style>
  <w:style w:type="paragraph" w:styleId="18">
    <w:name w:val="toc 8"/>
    <w:basedOn w:val="1"/>
    <w:next w:val="1"/>
    <w:semiHidden/>
    <w:qFormat/>
    <w:uiPriority w:val="0"/>
    <w:pPr>
      <w:ind w:left="1440"/>
    </w:pPr>
    <w:rPr>
      <w:sz w:val="20"/>
      <w:szCs w:val="20"/>
    </w:rPr>
  </w:style>
  <w:style w:type="paragraph" w:styleId="19">
    <w:name w:val="Balloon Text"/>
    <w:basedOn w:val="1"/>
    <w:link w:val="85"/>
    <w:semiHidden/>
    <w:unhideWhenUsed/>
    <w:uiPriority w:val="99"/>
    <w:rPr>
      <w:rFonts w:ascii="Tahoma" w:hAnsi="Tahoma" w:cs="Tahoma"/>
      <w:sz w:val="16"/>
      <w:szCs w:val="16"/>
    </w:rPr>
  </w:style>
  <w:style w:type="paragraph" w:styleId="20">
    <w:name w:val="footer"/>
    <w:basedOn w:val="1"/>
    <w:link w:val="56"/>
    <w:qFormat/>
    <w:uiPriority w:val="0"/>
    <w:pPr>
      <w:tabs>
        <w:tab w:val="center" w:pos="4820"/>
        <w:tab w:val="right" w:pos="9639"/>
      </w:tabs>
    </w:pPr>
  </w:style>
  <w:style w:type="paragraph" w:styleId="21">
    <w:name w:val="header"/>
    <w:basedOn w:val="1"/>
    <w:link w:val="57"/>
    <w:qFormat/>
    <w:uiPriority w:val="0"/>
    <w:pPr>
      <w:tabs>
        <w:tab w:val="center" w:pos="4820"/>
        <w:tab w:val="right" w:pos="9639"/>
      </w:tabs>
    </w:pPr>
  </w:style>
  <w:style w:type="paragraph" w:styleId="22">
    <w:name w:val="toc 1"/>
    <w:basedOn w:val="1"/>
    <w:next w:val="1"/>
    <w:qFormat/>
    <w:uiPriority w:val="39"/>
    <w:pPr>
      <w:tabs>
        <w:tab w:val="left" w:pos="567"/>
        <w:tab w:val="right" w:pos="9639"/>
      </w:tabs>
      <w:spacing w:before="120"/>
      <w:ind w:right="284"/>
    </w:pPr>
    <w:rPr>
      <w:rFonts w:eastAsia="Times New Roman" w:cs="Arial"/>
      <w:bCs/>
      <w:iCs/>
      <w:caps/>
      <w:lang w:eastAsia="en-US"/>
    </w:rPr>
  </w:style>
  <w:style w:type="paragraph" w:styleId="23">
    <w:name w:val="toc 4"/>
    <w:basedOn w:val="1"/>
    <w:next w:val="1"/>
    <w:qFormat/>
    <w:uiPriority w:val="39"/>
    <w:pPr>
      <w:tabs>
        <w:tab w:val="left" w:pos="1418"/>
        <w:tab w:val="right" w:pos="9639"/>
      </w:tabs>
      <w:spacing w:before="120" w:after="120"/>
      <w:ind w:left="1418" w:right="284" w:hanging="1418"/>
    </w:pPr>
    <w:rPr>
      <w:rFonts w:eastAsia="Times New Roman" w:cs="Times New Roman"/>
      <w:b/>
      <w:caps/>
      <w:szCs w:val="24"/>
      <w:lang w:eastAsia="en-US"/>
    </w:rPr>
  </w:style>
  <w:style w:type="paragraph" w:styleId="24">
    <w:name w:val="Subtitle"/>
    <w:basedOn w:val="1"/>
    <w:link w:val="74"/>
    <w:qFormat/>
    <w:uiPriority w:val="0"/>
    <w:pPr>
      <w:spacing w:after="60"/>
      <w:jc w:val="center"/>
      <w:outlineLvl w:val="1"/>
    </w:pPr>
    <w:rPr>
      <w:rFonts w:cs="Arial"/>
    </w:rPr>
  </w:style>
  <w:style w:type="paragraph" w:styleId="25">
    <w:name w:val="footnote text"/>
    <w:basedOn w:val="1"/>
    <w:link w:val="73"/>
    <w:semiHidden/>
    <w:qFormat/>
    <w:uiPriority w:val="0"/>
    <w:rPr>
      <w:sz w:val="20"/>
      <w:szCs w:val="20"/>
    </w:rPr>
  </w:style>
  <w:style w:type="paragraph" w:styleId="26">
    <w:name w:val="toc 6"/>
    <w:basedOn w:val="1"/>
    <w:next w:val="1"/>
    <w:semiHidden/>
    <w:qFormat/>
    <w:uiPriority w:val="0"/>
    <w:pPr>
      <w:ind w:left="1100"/>
    </w:pPr>
    <w:rPr>
      <w:rFonts w:ascii="Times New Roman" w:hAnsi="Times New Roman" w:eastAsia="Times New Roman" w:cs="Times New Roman"/>
      <w:szCs w:val="24"/>
      <w:lang w:eastAsia="en-US"/>
    </w:rPr>
  </w:style>
  <w:style w:type="paragraph" w:styleId="27">
    <w:name w:val="table of figures"/>
    <w:basedOn w:val="1"/>
    <w:next w:val="1"/>
    <w:qFormat/>
    <w:uiPriority w:val="99"/>
    <w:pPr>
      <w:tabs>
        <w:tab w:val="left" w:pos="1418"/>
        <w:tab w:val="right" w:pos="9639"/>
      </w:tabs>
      <w:spacing w:before="60" w:after="60"/>
      <w:ind w:left="1418" w:right="282" w:hanging="1418"/>
    </w:pPr>
    <w:rPr>
      <w:rFonts w:eastAsia="Times New Roman" w:cs="Times New Roman"/>
      <w:szCs w:val="24"/>
      <w:lang w:eastAsia="en-US"/>
    </w:rPr>
  </w:style>
  <w:style w:type="paragraph" w:styleId="28">
    <w:name w:val="toc 2"/>
    <w:basedOn w:val="1"/>
    <w:next w:val="1"/>
    <w:qFormat/>
    <w:uiPriority w:val="39"/>
    <w:pPr>
      <w:tabs>
        <w:tab w:val="left" w:pos="1418"/>
        <w:tab w:val="right" w:pos="9639"/>
      </w:tabs>
      <w:spacing w:before="120"/>
      <w:ind w:left="1418" w:right="284" w:hanging="851"/>
    </w:pPr>
    <w:rPr>
      <w:rFonts w:eastAsia="Times New Roman" w:cs="Times New Roman"/>
      <w:bCs/>
      <w:szCs w:val="26"/>
      <w:lang w:eastAsia="en-US"/>
    </w:rPr>
  </w:style>
  <w:style w:type="paragraph" w:styleId="29">
    <w:name w:val="toc 9"/>
    <w:basedOn w:val="1"/>
    <w:next w:val="1"/>
    <w:semiHidden/>
    <w:qFormat/>
    <w:uiPriority w:val="0"/>
    <w:pPr>
      <w:ind w:left="1680"/>
    </w:pPr>
    <w:rPr>
      <w:sz w:val="20"/>
      <w:szCs w:val="20"/>
    </w:rPr>
  </w:style>
  <w:style w:type="paragraph" w:styleId="30">
    <w:name w:val="Title"/>
    <w:basedOn w:val="1"/>
    <w:link w:val="75"/>
    <w:qFormat/>
    <w:uiPriority w:val="0"/>
    <w:pPr>
      <w:spacing w:before="120" w:after="240"/>
      <w:jc w:val="center"/>
      <w:outlineLvl w:val="0"/>
    </w:pPr>
    <w:rPr>
      <w:rFonts w:cs="Arial"/>
      <w:b/>
      <w:bCs/>
      <w:kern w:val="28"/>
      <w:sz w:val="32"/>
      <w:szCs w:val="32"/>
    </w:rPr>
  </w:style>
  <w:style w:type="paragraph" w:styleId="31">
    <w:name w:val="annotation subject"/>
    <w:basedOn w:val="15"/>
    <w:next w:val="15"/>
    <w:link w:val="88"/>
    <w:semiHidden/>
    <w:unhideWhenUsed/>
    <w:qFormat/>
    <w:uiPriority w:val="99"/>
    <w:rPr>
      <w:b/>
      <w:bCs/>
    </w:rPr>
  </w:style>
  <w:style w:type="table" w:styleId="33">
    <w:name w:val="Table Grid"/>
    <w:basedOn w:val="32"/>
    <w:qFormat/>
    <w:uiPriority w:val="59"/>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style>
  <w:style w:type="character" w:styleId="35">
    <w:name w:val="page number"/>
    <w:basedOn w:val="34"/>
    <w:qFormat/>
    <w:uiPriority w:val="0"/>
  </w:style>
  <w:style w:type="character" w:styleId="36">
    <w:name w:val="Hyperlink"/>
    <w:qFormat/>
    <w:uiPriority w:val="99"/>
    <w:rPr>
      <w:vertAlign w:val="baseline"/>
    </w:rPr>
  </w:style>
  <w:style w:type="character" w:styleId="37">
    <w:name w:val="annotation reference"/>
    <w:basedOn w:val="34"/>
    <w:semiHidden/>
    <w:unhideWhenUsed/>
    <w:qFormat/>
    <w:uiPriority w:val="99"/>
    <w:rPr>
      <w:sz w:val="16"/>
      <w:szCs w:val="16"/>
    </w:rPr>
  </w:style>
  <w:style w:type="character" w:styleId="38">
    <w:name w:val="footnote reference"/>
    <w:semiHidden/>
    <w:qFormat/>
    <w:uiPriority w:val="0"/>
    <w:rPr>
      <w:rFonts w:ascii="Arial" w:hAnsi="Arial"/>
      <w:sz w:val="16"/>
    </w:rPr>
  </w:style>
  <w:style w:type="character" w:customStyle="1" w:styleId="39">
    <w:name w:val="标题 1 字符"/>
    <w:link w:val="2"/>
    <w:qFormat/>
    <w:uiPriority w:val="0"/>
    <w:rPr>
      <w:rFonts w:cs="Calibri"/>
      <w:b/>
      <w:caps/>
      <w:color w:val="0070C0"/>
      <w:kern w:val="28"/>
      <w:sz w:val="24"/>
      <w:szCs w:val="22"/>
      <w:lang w:eastAsia="de-DE"/>
    </w:rPr>
  </w:style>
  <w:style w:type="character" w:customStyle="1" w:styleId="40">
    <w:name w:val="标题 2 字符"/>
    <w:link w:val="4"/>
    <w:qFormat/>
    <w:uiPriority w:val="0"/>
    <w:rPr>
      <w:rFonts w:cs="Calibri"/>
      <w:b/>
      <w:color w:val="0070C0"/>
      <w:sz w:val="24"/>
      <w:szCs w:val="24"/>
    </w:rPr>
  </w:style>
  <w:style w:type="paragraph" w:customStyle="1" w:styleId="41">
    <w:name w:val="Annex"/>
    <w:basedOn w:val="2"/>
    <w:next w:val="1"/>
    <w:qFormat/>
    <w:uiPriority w:val="0"/>
    <w:pPr>
      <w:numPr>
        <w:numId w:val="2"/>
      </w:numPr>
      <w:tabs>
        <w:tab w:val="left" w:pos="1701"/>
      </w:tabs>
      <w:jc w:val="both"/>
    </w:pPr>
    <w:rPr>
      <w:snapToGrid w:val="0"/>
      <w:kern w:val="0"/>
      <w:lang w:eastAsia="en-GB"/>
    </w:rPr>
  </w:style>
  <w:style w:type="paragraph" w:customStyle="1" w:styleId="42">
    <w:name w:val="Annex Figure"/>
    <w:basedOn w:val="1"/>
    <w:next w:val="1"/>
    <w:qFormat/>
    <w:uiPriority w:val="0"/>
    <w:pPr>
      <w:numPr>
        <w:ilvl w:val="0"/>
        <w:numId w:val="3"/>
      </w:numPr>
      <w:spacing w:before="120" w:after="120"/>
      <w:jc w:val="center"/>
    </w:pPr>
    <w:rPr>
      <w:i/>
    </w:rPr>
  </w:style>
  <w:style w:type="paragraph" w:customStyle="1" w:styleId="43">
    <w:name w:val="Annex Heading 1"/>
    <w:basedOn w:val="1"/>
    <w:next w:val="3"/>
    <w:qFormat/>
    <w:uiPriority w:val="0"/>
    <w:pPr>
      <w:numPr>
        <w:ilvl w:val="0"/>
        <w:numId w:val="4"/>
      </w:numPr>
      <w:spacing w:before="120" w:after="120"/>
    </w:pPr>
    <w:rPr>
      <w:rFonts w:cs="Arial"/>
      <w:b/>
      <w:caps/>
      <w:sz w:val="24"/>
    </w:rPr>
  </w:style>
  <w:style w:type="paragraph" w:customStyle="1" w:styleId="44">
    <w:name w:val="Annex Heading 2"/>
    <w:basedOn w:val="1"/>
    <w:next w:val="3"/>
    <w:qFormat/>
    <w:uiPriority w:val="0"/>
    <w:pPr>
      <w:numPr>
        <w:ilvl w:val="1"/>
        <w:numId w:val="4"/>
      </w:numPr>
      <w:spacing w:before="120" w:after="120"/>
    </w:pPr>
    <w:rPr>
      <w:rFonts w:cs="Arial"/>
      <w:b/>
    </w:rPr>
  </w:style>
  <w:style w:type="paragraph" w:customStyle="1" w:styleId="45">
    <w:name w:val="Annex Heading 3"/>
    <w:basedOn w:val="1"/>
    <w:next w:val="1"/>
    <w:qFormat/>
    <w:uiPriority w:val="0"/>
    <w:pPr>
      <w:numPr>
        <w:ilvl w:val="2"/>
        <w:numId w:val="4"/>
      </w:numPr>
      <w:spacing w:before="120" w:after="120"/>
    </w:pPr>
    <w:rPr>
      <w:rFonts w:cs="Arial"/>
    </w:rPr>
  </w:style>
  <w:style w:type="paragraph" w:customStyle="1" w:styleId="46">
    <w:name w:val="Annex Heading 4"/>
    <w:basedOn w:val="1"/>
    <w:next w:val="3"/>
    <w:qFormat/>
    <w:uiPriority w:val="0"/>
    <w:pPr>
      <w:numPr>
        <w:ilvl w:val="3"/>
        <w:numId w:val="4"/>
      </w:numPr>
      <w:spacing w:before="120" w:after="120"/>
    </w:pPr>
    <w:rPr>
      <w:rFonts w:cs="Arial"/>
    </w:rPr>
  </w:style>
  <w:style w:type="paragraph" w:customStyle="1" w:styleId="47">
    <w:name w:val="Annex Table"/>
    <w:basedOn w:val="1"/>
    <w:next w:val="1"/>
    <w:qFormat/>
    <w:uiPriority w:val="0"/>
    <w:pPr>
      <w:numPr>
        <w:ilvl w:val="0"/>
        <w:numId w:val="5"/>
      </w:numPr>
      <w:tabs>
        <w:tab w:val="left" w:pos="1418"/>
      </w:tabs>
      <w:spacing w:before="120" w:after="120"/>
      <w:jc w:val="center"/>
    </w:pPr>
    <w:rPr>
      <w:i/>
    </w:rPr>
  </w:style>
  <w:style w:type="character" w:customStyle="1" w:styleId="48">
    <w:name w:val="正文文本 字符"/>
    <w:link w:val="3"/>
    <w:qFormat/>
    <w:uiPriority w:val="0"/>
    <w:rPr>
      <w:rFonts w:ascii="Arial" w:hAnsi="Arial" w:cs="Times New Roman"/>
      <w:szCs w:val="24"/>
    </w:rPr>
  </w:style>
  <w:style w:type="paragraph" w:customStyle="1" w:styleId="49">
    <w:name w:val="Bullet 1"/>
    <w:basedOn w:val="1"/>
    <w:qFormat/>
    <w:uiPriority w:val="0"/>
    <w:pPr>
      <w:numPr>
        <w:ilvl w:val="0"/>
        <w:numId w:val="6"/>
      </w:numPr>
      <w:tabs>
        <w:tab w:val="left" w:pos="1134"/>
        <w:tab w:val="clear" w:pos="720"/>
      </w:tabs>
      <w:spacing w:after="120"/>
      <w:ind w:left="1134" w:hanging="567"/>
      <w:jc w:val="both"/>
      <w:outlineLvl w:val="0"/>
    </w:pPr>
    <w:rPr>
      <w:rFonts w:cs="Arial"/>
      <w:lang w:eastAsia="de-DE"/>
    </w:rPr>
  </w:style>
  <w:style w:type="paragraph" w:customStyle="1" w:styleId="50">
    <w:name w:val="Bullet 1 text"/>
    <w:basedOn w:val="1"/>
    <w:qFormat/>
    <w:uiPriority w:val="0"/>
    <w:pPr>
      <w:suppressAutoHyphens/>
      <w:spacing w:after="120"/>
      <w:ind w:left="1134"/>
      <w:jc w:val="both"/>
    </w:pPr>
    <w:rPr>
      <w:rFonts w:cs="Arial"/>
      <w:lang w:val="fr-FR"/>
    </w:rPr>
  </w:style>
  <w:style w:type="paragraph" w:customStyle="1" w:styleId="51">
    <w:name w:val="Bullet 2"/>
    <w:basedOn w:val="1"/>
    <w:qFormat/>
    <w:uiPriority w:val="0"/>
    <w:pPr>
      <w:numPr>
        <w:ilvl w:val="0"/>
        <w:numId w:val="7"/>
      </w:numPr>
      <w:tabs>
        <w:tab w:val="left" w:pos="1701"/>
      </w:tabs>
      <w:spacing w:after="120"/>
      <w:ind w:left="1701" w:hanging="567"/>
      <w:jc w:val="both"/>
    </w:pPr>
    <w:rPr>
      <w:rFonts w:cs="Arial"/>
    </w:rPr>
  </w:style>
  <w:style w:type="paragraph" w:customStyle="1" w:styleId="52">
    <w:name w:val="Bullet 2 text"/>
    <w:basedOn w:val="1"/>
    <w:qFormat/>
    <w:uiPriority w:val="0"/>
    <w:pPr>
      <w:suppressAutoHyphens/>
      <w:spacing w:after="120"/>
      <w:ind w:left="1701"/>
      <w:jc w:val="both"/>
    </w:pPr>
    <w:rPr>
      <w:rFonts w:cs="Arial"/>
    </w:rPr>
  </w:style>
  <w:style w:type="paragraph" w:customStyle="1" w:styleId="53">
    <w:name w:val="Bullet 3"/>
    <w:basedOn w:val="1"/>
    <w:qFormat/>
    <w:uiPriority w:val="0"/>
    <w:pPr>
      <w:numPr>
        <w:ilvl w:val="0"/>
        <w:numId w:val="8"/>
      </w:numPr>
      <w:tabs>
        <w:tab w:val="left" w:pos="2268"/>
      </w:tabs>
      <w:spacing w:after="60"/>
      <w:ind w:left="2268" w:hanging="567"/>
      <w:jc w:val="both"/>
    </w:pPr>
    <w:rPr>
      <w:rFonts w:cs="Arial"/>
      <w:sz w:val="20"/>
    </w:rPr>
  </w:style>
  <w:style w:type="paragraph" w:customStyle="1" w:styleId="54">
    <w:name w:val="Bullet 3 text"/>
    <w:basedOn w:val="1"/>
    <w:qFormat/>
    <w:uiPriority w:val="0"/>
    <w:pPr>
      <w:suppressAutoHyphens/>
      <w:spacing w:after="60"/>
      <w:ind w:left="2268"/>
    </w:pPr>
    <w:rPr>
      <w:rFonts w:cs="Arial"/>
      <w:sz w:val="20"/>
    </w:rPr>
  </w:style>
  <w:style w:type="paragraph" w:customStyle="1" w:styleId="55">
    <w:name w:val="Figure_#"/>
    <w:basedOn w:val="1"/>
    <w:next w:val="1"/>
    <w:qFormat/>
    <w:uiPriority w:val="0"/>
    <w:pPr>
      <w:numPr>
        <w:ilvl w:val="0"/>
        <w:numId w:val="9"/>
      </w:numPr>
      <w:spacing w:before="120" w:after="120"/>
      <w:jc w:val="center"/>
    </w:pPr>
    <w:rPr>
      <w:i/>
      <w:szCs w:val="20"/>
    </w:rPr>
  </w:style>
  <w:style w:type="character" w:customStyle="1" w:styleId="56">
    <w:name w:val="页脚 字符"/>
    <w:link w:val="20"/>
    <w:qFormat/>
    <w:uiPriority w:val="0"/>
    <w:rPr>
      <w:rFonts w:ascii="Arial" w:hAnsi="Arial" w:cs="Times New Roman"/>
      <w:szCs w:val="24"/>
    </w:rPr>
  </w:style>
  <w:style w:type="character" w:customStyle="1" w:styleId="57">
    <w:name w:val="页眉 字符"/>
    <w:link w:val="21"/>
    <w:qFormat/>
    <w:uiPriority w:val="0"/>
    <w:rPr>
      <w:rFonts w:ascii="Arial" w:hAnsi="Arial" w:eastAsia="Calibri" w:cs="Times New Roman"/>
      <w:szCs w:val="24"/>
      <w:lang w:eastAsia="en-GB"/>
    </w:rPr>
  </w:style>
  <w:style w:type="character" w:customStyle="1" w:styleId="58">
    <w:name w:val="标题 3 字符"/>
    <w:link w:val="5"/>
    <w:qFormat/>
    <w:uiPriority w:val="0"/>
    <w:rPr>
      <w:rFonts w:ascii="Arial" w:hAnsi="Arial" w:cs="Calibri"/>
      <w:szCs w:val="20"/>
      <w:lang w:eastAsia="de-DE"/>
    </w:rPr>
  </w:style>
  <w:style w:type="character" w:customStyle="1" w:styleId="59">
    <w:name w:val="标题 4 字符"/>
    <w:link w:val="6"/>
    <w:qFormat/>
    <w:uiPriority w:val="0"/>
    <w:rPr>
      <w:rFonts w:ascii="Arial" w:hAnsi="Arial" w:cs="Calibri"/>
      <w:szCs w:val="20"/>
      <w:lang w:val="en-US" w:eastAsia="de-DE"/>
    </w:rPr>
  </w:style>
  <w:style w:type="character" w:customStyle="1" w:styleId="60">
    <w:name w:val="标题 5 字符"/>
    <w:link w:val="8"/>
    <w:qFormat/>
    <w:uiPriority w:val="0"/>
    <w:rPr>
      <w:rFonts w:ascii="Arial" w:hAnsi="Arial" w:eastAsia="Times New Roman" w:cs="Times New Roman"/>
      <w:szCs w:val="20"/>
      <w:lang w:val="de-DE" w:eastAsia="de-DE"/>
    </w:rPr>
  </w:style>
  <w:style w:type="character" w:customStyle="1" w:styleId="61">
    <w:name w:val="标题 6 字符"/>
    <w:link w:val="9"/>
    <w:qFormat/>
    <w:uiPriority w:val="0"/>
    <w:rPr>
      <w:rFonts w:ascii="Arial" w:hAnsi="Arial" w:cs="Calibri"/>
      <w:szCs w:val="20"/>
      <w:lang w:val="de-DE" w:eastAsia="de-DE"/>
    </w:rPr>
  </w:style>
  <w:style w:type="character" w:customStyle="1" w:styleId="62">
    <w:name w:val="标题 7 字符"/>
    <w:link w:val="11"/>
    <w:qFormat/>
    <w:uiPriority w:val="0"/>
    <w:rPr>
      <w:rFonts w:ascii="Arial" w:hAnsi="Arial" w:cs="Calibri"/>
      <w:szCs w:val="20"/>
      <w:lang w:val="de-DE" w:eastAsia="de-DE"/>
    </w:rPr>
  </w:style>
  <w:style w:type="character" w:customStyle="1" w:styleId="63">
    <w:name w:val="标题 8 字符"/>
    <w:link w:val="12"/>
    <w:qFormat/>
    <w:uiPriority w:val="0"/>
    <w:rPr>
      <w:rFonts w:ascii="Arial" w:hAnsi="Arial" w:cs="Calibri"/>
      <w:szCs w:val="20"/>
      <w:lang w:val="de-DE" w:eastAsia="de-DE"/>
    </w:rPr>
  </w:style>
  <w:style w:type="character" w:customStyle="1" w:styleId="64">
    <w:name w:val="标题 9 字符"/>
    <w:link w:val="13"/>
    <w:qFormat/>
    <w:uiPriority w:val="0"/>
    <w:rPr>
      <w:rFonts w:ascii="Arial" w:hAnsi="Arial" w:cs="Calibri"/>
      <w:szCs w:val="20"/>
      <w:lang w:val="de-DE" w:eastAsia="de-DE"/>
    </w:rPr>
  </w:style>
  <w:style w:type="paragraph" w:customStyle="1" w:styleId="65">
    <w:name w:val="List 1"/>
    <w:basedOn w:val="1"/>
    <w:qFormat/>
    <w:uiPriority w:val="0"/>
    <w:pPr>
      <w:numPr>
        <w:ilvl w:val="0"/>
        <w:numId w:val="10"/>
      </w:numPr>
      <w:spacing w:after="120"/>
      <w:jc w:val="both"/>
    </w:pPr>
    <w:rPr>
      <w:rFonts w:eastAsia="MS Mincho"/>
      <w:lang w:eastAsia="ja-JP"/>
    </w:rPr>
  </w:style>
  <w:style w:type="paragraph" w:customStyle="1" w:styleId="66">
    <w:name w:val="List 1 indent 2"/>
    <w:basedOn w:val="1"/>
    <w:qFormat/>
    <w:uiPriority w:val="0"/>
    <w:pPr>
      <w:widowControl w:val="0"/>
      <w:numPr>
        <w:ilvl w:val="2"/>
        <w:numId w:val="10"/>
      </w:numPr>
      <w:autoSpaceDE w:val="0"/>
      <w:autoSpaceDN w:val="0"/>
      <w:adjustRightInd w:val="0"/>
      <w:spacing w:after="120"/>
      <w:jc w:val="both"/>
    </w:pPr>
    <w:rPr>
      <w:rFonts w:cs="Arial"/>
      <w:sz w:val="20"/>
      <w:szCs w:val="20"/>
    </w:rPr>
  </w:style>
  <w:style w:type="paragraph" w:customStyle="1" w:styleId="67">
    <w:name w:val="List 1 indent 2 text"/>
    <w:basedOn w:val="1"/>
    <w:qFormat/>
    <w:uiPriority w:val="0"/>
    <w:pPr>
      <w:spacing w:after="60"/>
      <w:ind w:left="1701"/>
      <w:jc w:val="both"/>
    </w:pPr>
    <w:rPr>
      <w:rFonts w:cs="Arial"/>
      <w:sz w:val="20"/>
    </w:rPr>
  </w:style>
  <w:style w:type="paragraph" w:customStyle="1" w:styleId="68">
    <w:name w:val="List 1 indent text"/>
    <w:basedOn w:val="1"/>
    <w:qFormat/>
    <w:uiPriority w:val="0"/>
    <w:pPr>
      <w:spacing w:after="120"/>
      <w:ind w:left="1134"/>
      <w:jc w:val="both"/>
    </w:pPr>
    <w:rPr>
      <w:szCs w:val="20"/>
    </w:rPr>
  </w:style>
  <w:style w:type="paragraph" w:customStyle="1" w:styleId="69">
    <w:name w:val="List 1 text"/>
    <w:basedOn w:val="1"/>
    <w:qFormat/>
    <w:uiPriority w:val="0"/>
    <w:pPr>
      <w:spacing w:after="120"/>
      <w:ind w:left="567"/>
    </w:pPr>
    <w:rPr>
      <w:rFonts w:cs="Arial"/>
    </w:rPr>
  </w:style>
  <w:style w:type="paragraph" w:customStyle="1" w:styleId="70">
    <w:name w:val="Table_#"/>
    <w:basedOn w:val="1"/>
    <w:next w:val="1"/>
    <w:qFormat/>
    <w:uiPriority w:val="0"/>
    <w:pPr>
      <w:numPr>
        <w:ilvl w:val="0"/>
        <w:numId w:val="11"/>
      </w:numPr>
      <w:spacing w:before="120" w:after="120"/>
      <w:jc w:val="center"/>
    </w:pPr>
    <w:rPr>
      <w:i/>
      <w:szCs w:val="20"/>
    </w:rPr>
  </w:style>
  <w:style w:type="character" w:customStyle="1" w:styleId="71">
    <w:name w:val="正文文本缩进 字符"/>
    <w:link w:val="7"/>
    <w:qFormat/>
    <w:uiPriority w:val="0"/>
    <w:rPr>
      <w:rFonts w:ascii="Arial" w:hAnsi="Arial" w:cs="Times New Roman"/>
      <w:szCs w:val="24"/>
    </w:rPr>
  </w:style>
  <w:style w:type="character" w:customStyle="1" w:styleId="72">
    <w:name w:val="正文文本缩进 2 字符"/>
    <w:link w:val="10"/>
    <w:qFormat/>
    <w:uiPriority w:val="0"/>
    <w:rPr>
      <w:rFonts w:ascii="Arial" w:hAnsi="Arial" w:cs="Times New Roman"/>
      <w:szCs w:val="24"/>
      <w:lang w:eastAsia="de-DE"/>
    </w:rPr>
  </w:style>
  <w:style w:type="character" w:customStyle="1" w:styleId="73">
    <w:name w:val="脚注文本 字符"/>
    <w:link w:val="25"/>
    <w:semiHidden/>
    <w:qFormat/>
    <w:uiPriority w:val="0"/>
    <w:rPr>
      <w:rFonts w:ascii="Arial" w:hAnsi="Arial" w:cs="Times New Roman"/>
      <w:sz w:val="20"/>
      <w:szCs w:val="20"/>
    </w:rPr>
  </w:style>
  <w:style w:type="character" w:customStyle="1" w:styleId="74">
    <w:name w:val="副标题 字符"/>
    <w:link w:val="24"/>
    <w:qFormat/>
    <w:uiPriority w:val="0"/>
    <w:rPr>
      <w:rFonts w:ascii="Arial" w:hAnsi="Arial" w:cs="Arial"/>
      <w:szCs w:val="24"/>
    </w:rPr>
  </w:style>
  <w:style w:type="character" w:customStyle="1" w:styleId="75">
    <w:name w:val="标题 字符"/>
    <w:link w:val="30"/>
    <w:qFormat/>
    <w:uiPriority w:val="0"/>
    <w:rPr>
      <w:rFonts w:ascii="Arial" w:hAnsi="Arial" w:cs="Arial"/>
      <w:b/>
      <w:bCs/>
      <w:kern w:val="28"/>
      <w:sz w:val="32"/>
      <w:szCs w:val="32"/>
    </w:rPr>
  </w:style>
  <w:style w:type="paragraph" w:customStyle="1" w:styleId="76">
    <w:name w:val="List 1 indent 1"/>
    <w:basedOn w:val="1"/>
    <w:qFormat/>
    <w:uiPriority w:val="0"/>
    <w:pPr>
      <w:numPr>
        <w:ilvl w:val="1"/>
        <w:numId w:val="10"/>
      </w:numPr>
      <w:spacing w:after="120"/>
      <w:jc w:val="both"/>
    </w:pPr>
    <w:rPr>
      <w:rFonts w:cs="Arial"/>
    </w:rPr>
  </w:style>
  <w:style w:type="paragraph" w:customStyle="1" w:styleId="77">
    <w:name w:val="List 1 indent 1 text"/>
    <w:basedOn w:val="1"/>
    <w:qFormat/>
    <w:uiPriority w:val="0"/>
    <w:pPr>
      <w:spacing w:after="120"/>
      <w:ind w:left="1134"/>
      <w:jc w:val="both"/>
    </w:pPr>
    <w:rPr>
      <w:rFonts w:cs="Arial"/>
      <w:lang w:eastAsia="fr-FR"/>
    </w:rPr>
  </w:style>
  <w:style w:type="paragraph" w:customStyle="1" w:styleId="78">
    <w:name w:val="References"/>
    <w:basedOn w:val="1"/>
    <w:qFormat/>
    <w:uiPriority w:val="0"/>
    <w:pPr>
      <w:numPr>
        <w:ilvl w:val="0"/>
        <w:numId w:val="12"/>
      </w:numPr>
      <w:spacing w:after="120"/>
    </w:pPr>
    <w:rPr>
      <w:szCs w:val="20"/>
    </w:rPr>
  </w:style>
  <w:style w:type="paragraph" w:customStyle="1" w:styleId="79">
    <w:name w:val="Appendix Heading 1"/>
    <w:basedOn w:val="1"/>
    <w:next w:val="3"/>
    <w:qFormat/>
    <w:uiPriority w:val="0"/>
    <w:pPr>
      <w:numPr>
        <w:ilvl w:val="0"/>
        <w:numId w:val="13"/>
      </w:numPr>
      <w:spacing w:before="120" w:after="120"/>
    </w:pPr>
    <w:rPr>
      <w:rFonts w:cs="Arial"/>
      <w:b/>
      <w:caps/>
      <w:sz w:val="24"/>
    </w:rPr>
  </w:style>
  <w:style w:type="paragraph" w:customStyle="1" w:styleId="80">
    <w:name w:val="Appendix Heading 2"/>
    <w:basedOn w:val="1"/>
    <w:next w:val="3"/>
    <w:qFormat/>
    <w:uiPriority w:val="0"/>
    <w:pPr>
      <w:numPr>
        <w:ilvl w:val="1"/>
        <w:numId w:val="13"/>
      </w:numPr>
      <w:spacing w:before="120" w:after="120"/>
    </w:pPr>
    <w:rPr>
      <w:rFonts w:cs="Arial"/>
      <w:b/>
    </w:rPr>
  </w:style>
  <w:style w:type="paragraph" w:customStyle="1" w:styleId="81">
    <w:name w:val="Appendix Heading 3"/>
    <w:basedOn w:val="1"/>
    <w:next w:val="1"/>
    <w:qFormat/>
    <w:uiPriority w:val="0"/>
    <w:pPr>
      <w:numPr>
        <w:ilvl w:val="2"/>
        <w:numId w:val="13"/>
      </w:numPr>
      <w:spacing w:before="120" w:after="120"/>
    </w:pPr>
    <w:rPr>
      <w:rFonts w:cs="Arial"/>
    </w:rPr>
  </w:style>
  <w:style w:type="paragraph" w:customStyle="1" w:styleId="82">
    <w:name w:val="Appendix Heading 4"/>
    <w:basedOn w:val="1"/>
    <w:next w:val="3"/>
    <w:qFormat/>
    <w:uiPriority w:val="0"/>
    <w:pPr>
      <w:numPr>
        <w:ilvl w:val="3"/>
        <w:numId w:val="13"/>
      </w:numPr>
      <w:spacing w:before="120" w:after="120"/>
    </w:pPr>
    <w:rPr>
      <w:rFonts w:cs="Arial"/>
    </w:rPr>
  </w:style>
  <w:style w:type="paragraph" w:customStyle="1" w:styleId="83">
    <w:name w:val="equation"/>
    <w:basedOn w:val="1"/>
    <w:next w:val="3"/>
    <w:qFormat/>
    <w:uiPriority w:val="0"/>
    <w:pPr>
      <w:keepNext/>
      <w:numPr>
        <w:ilvl w:val="0"/>
        <w:numId w:val="14"/>
      </w:numPr>
      <w:tabs>
        <w:tab w:val="left" w:pos="142"/>
      </w:tabs>
      <w:spacing w:after="120"/>
      <w:jc w:val="right"/>
    </w:pPr>
    <w:rPr>
      <w:rFonts w:eastAsia="Times New Roman" w:cs="Times New Roman"/>
      <w:szCs w:val="24"/>
      <w:lang w:eastAsia="en-US"/>
    </w:rPr>
  </w:style>
  <w:style w:type="paragraph" w:customStyle="1" w:styleId="84">
    <w:name w:val="Appendix"/>
    <w:basedOn w:val="1"/>
    <w:next w:val="1"/>
    <w:qFormat/>
    <w:uiPriority w:val="0"/>
    <w:pPr>
      <w:numPr>
        <w:ilvl w:val="0"/>
        <w:numId w:val="15"/>
      </w:numPr>
      <w:spacing w:before="120" w:after="240"/>
      <w:ind w:left="1985" w:hanging="1985"/>
    </w:pPr>
    <w:rPr>
      <w:b/>
      <w:sz w:val="24"/>
      <w:szCs w:val="28"/>
      <w:lang w:eastAsia="en-US"/>
    </w:rPr>
  </w:style>
  <w:style w:type="character" w:customStyle="1" w:styleId="85">
    <w:name w:val="批注框文本 字符"/>
    <w:basedOn w:val="34"/>
    <w:link w:val="19"/>
    <w:semiHidden/>
    <w:qFormat/>
    <w:uiPriority w:val="99"/>
    <w:rPr>
      <w:rFonts w:ascii="Tahoma" w:hAnsi="Tahoma" w:cs="Tahoma"/>
      <w:sz w:val="16"/>
      <w:szCs w:val="16"/>
    </w:rPr>
  </w:style>
  <w:style w:type="paragraph" w:styleId="86">
    <w:name w:val="List Paragraph"/>
    <w:basedOn w:val="1"/>
    <w:qFormat/>
    <w:uiPriority w:val="34"/>
    <w:pPr>
      <w:ind w:left="720"/>
      <w:contextualSpacing/>
    </w:pPr>
  </w:style>
  <w:style w:type="character" w:customStyle="1" w:styleId="87">
    <w:name w:val="批注文字 字符"/>
    <w:basedOn w:val="34"/>
    <w:link w:val="15"/>
    <w:semiHidden/>
    <w:qFormat/>
    <w:uiPriority w:val="99"/>
    <w:rPr>
      <w:rFonts w:ascii="Arial" w:hAnsi="Arial" w:cs="Calibri"/>
    </w:rPr>
  </w:style>
  <w:style w:type="character" w:customStyle="1" w:styleId="88">
    <w:name w:val="批注主题 字符"/>
    <w:basedOn w:val="87"/>
    <w:link w:val="31"/>
    <w:semiHidden/>
    <w:qFormat/>
    <w:uiPriority w:val="99"/>
    <w:rPr>
      <w:rFonts w:ascii="Arial" w:hAnsi="Arial" w:cs="Calibri"/>
      <w:b/>
      <w:bCs/>
    </w:rPr>
  </w:style>
  <w:style w:type="paragraph" w:customStyle="1" w:styleId="89">
    <w:name w:val="Revision"/>
    <w:hidden/>
    <w:unhideWhenUsed/>
    <w:uiPriority w:val="99"/>
    <w:rPr>
      <w:rFonts w:ascii="Arial" w:hAnsi="Arial" w:eastAsia="宋体" w:cs="Calibri"/>
      <w:sz w:val="22"/>
      <w:szCs w:val="22"/>
      <w:lang w:val="en-GB" w:eastAsia="en-GB" w:bidi="ar-SA"/>
    </w:rPr>
  </w:style>
</w:styles>
</file>

<file path=word/_rels/document.xml.rels><?xml version="1.0" encoding="UTF-8" standalone="yes"?>
<Relationships xmlns="http://schemas.openxmlformats.org/package/2006/relationships"><Relationship Id="rId8" Type="http://schemas.openxmlformats.org/officeDocument/2006/relationships/theme" Target="theme/theme1.xml"/><Relationship Id="rId18" Type="http://schemas.openxmlformats.org/officeDocument/2006/relationships/numbering" Target="numbering.xml"/><Relationship Id="rId13" Type="http://schemas.openxmlformats.org/officeDocument/2006/relationships/image" Target="media/image6.png"/><Relationship Id="rId3" Type="http://schemas.openxmlformats.org/officeDocument/2006/relationships/footnotes" Target="footnotes.xml"/><Relationship Id="rId21" Type="http://schemas.openxmlformats.org/officeDocument/2006/relationships/customXml" Target="../customXml/item3.xml"/><Relationship Id="rId7" Type="http://schemas.openxmlformats.org/officeDocument/2006/relationships/footer" Target="footer1.xml"/><Relationship Id="rId17" Type="http://schemas.openxmlformats.org/officeDocument/2006/relationships/customXml" Target="../customXml/item1.xml"/><Relationship Id="rId12" Type="http://schemas.openxmlformats.org/officeDocument/2006/relationships/image" Target="media/image5.jpeg"/><Relationship Id="rId2" Type="http://schemas.openxmlformats.org/officeDocument/2006/relationships/settings" Target="settings.xml"/><Relationship Id="rId16" Type="http://schemas.openxmlformats.org/officeDocument/2006/relationships/image" Target="media/image9.png"/><Relationship Id="rId20" Type="http://schemas.openxmlformats.org/officeDocument/2006/relationships/customXml" Target="../customXml/item2.xml"/><Relationship Id="rId6" Type="http://schemas.openxmlformats.org/officeDocument/2006/relationships/header" Target="header3.xml"/><Relationship Id="rId11" Type="http://schemas.openxmlformats.org/officeDocument/2006/relationships/image" Target="media/image4.png"/><Relationship Id="rId1" Type="http://schemas.openxmlformats.org/officeDocument/2006/relationships/styles" Target="styles.xml"/><Relationship Id="rId5" Type="http://schemas.openxmlformats.org/officeDocument/2006/relationships/header" Target="header2.xml"/><Relationship Id="rId15" Type="http://schemas.openxmlformats.org/officeDocument/2006/relationships/image" Target="media/image8.png"/><Relationship Id="rId19" Type="http://schemas.openxmlformats.org/officeDocument/2006/relationships/fontTable" Target="fontTable.xml"/><Relationship Id="rId10" Type="http://schemas.openxmlformats.org/officeDocument/2006/relationships/image" Target="media/image3.png"/><Relationship Id="rId9" Type="http://schemas.openxmlformats.org/officeDocument/2006/relationships/image" Target="media/image2.emf"/><Relationship Id="rId4" Type="http://schemas.openxmlformats.org/officeDocument/2006/relationships/header" Target="header1.xml"/><Relationship Id="rId14" Type="http://schemas.openxmlformats.org/officeDocument/2006/relationships/image" Target="media/image7.jpeg"/></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s:customData xmlns="http://www.wps.cn/officeDocument/2013/wpsCustomData" xmlns:s="http://www.wps.cn/officeDocument/2013/wpsCustomData">
  <customSectProps>
    <customSectPr/>
  </customSectProps>
  <customShpExts>
    <customShpInfo spid="_x0000_s1027"/>
    <customShpInfo spid="_x0000_s1026"/>
    <customShpInfo spid="_x0000_s1025"/>
  </customShpExts>
</s:customData>
</file>

<file path=customXml/item2.xml><?xml version="1.0" encoding="utf-8"?>
<ct:contentTypeSchema xmlns:ct="http://schemas.microsoft.com/office/2006/metadata/contentType" xmlns:ma="http://schemas.microsoft.com/office/2006/metadata/properties/metaAttributes" ct:_="" ma:_="" ma:contentTypeName="Document" ma:contentTypeID="0x010100FB4C6AB7F4ADAA4ABC48D93214FE8FD2" ma:contentTypeVersion="18" ma:contentTypeDescription="Create a new document." ma:contentTypeScope="" ma:versionID="a17fa82a8844458a6a0c8620d34b563f">
  <xsd:schema xmlns:xsd="http://www.w3.org/2001/XMLSchema" xmlns:xs="http://www.w3.org/2001/XMLSchema" xmlns:p="http://schemas.microsoft.com/office/2006/metadata/properties" xmlns:ns2="ac5f8115-f13f-4d01-aff4-515a67108c33" xmlns:ns3="06022411-6e02-423b-85fd-39e0748b9219" targetNamespace="http://schemas.microsoft.com/office/2006/metadata/properties" ma:root="true" ma:fieldsID="a78a909af5cc50c69a19459e6e32af70" ns2:_="" ns3:_="">
    <xsd:import namespace="ac5f8115-f13f-4d01-aff4-515a67108c33"/>
    <xsd:import namespace="06022411-6e02-423b-85fd-39e0748b9219"/>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DateTaken" minOccurs="0"/>
                <xsd:element ref="ns2:MediaServiceLocation" minOccurs="0"/>
                <xsd:element ref="ns3:SharedWithUsers" minOccurs="0"/>
                <xsd:element ref="ns3:SharedWithDetails" minOccurs="0"/>
                <xsd:element ref="ns2:MediaServiceGenerationTime" minOccurs="0"/>
                <xsd:element ref="ns2:MediaServiceEventHashCode" minOccurs="0"/>
                <xsd:element ref="ns2:MediaServiceAutoKeyPoints" minOccurs="0"/>
                <xsd:element ref="ns2:MediaServiceKeyPoints" minOccurs="0"/>
                <xsd:element ref="ns2:MediaLengthInSeconds" minOccurs="0"/>
                <xsd:element ref="ns2:lcf76f155ced4ddcb4097134ff3c332f" minOccurs="0"/>
                <xsd:element ref="ns3: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c5f8115-f13f-4d01-aff4-515a67108c3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Location" ma:index="13" nillable="true" ma:displayName="Location" ma:internalName="MediaServiceLocatio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31604d76-ecdf-464b-8720-89396eb59a62"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06022411-6e02-423b-85fd-39e0748b9219" elementFormDefault="qualified">
    <xsd:import namespace="http://schemas.microsoft.com/office/2006/documentManagement/types"/>
    <xsd:import namespace="http://schemas.microsoft.com/office/infopath/2007/PartnerControls"/>
    <xsd:element name="SharedWithUsers" ma:index="14"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internalName="SharedWithDetails" ma:readOnly="true">
      <xsd:simpleType>
        <xsd:restriction base="dms:Note">
          <xsd:maxLength value="255"/>
        </xsd:restriction>
      </xsd:simpleType>
    </xsd:element>
    <xsd:element name="TaxCatchAll" ma:index="23" nillable="true" ma:displayName="Taxonomy Catch All Column" ma:hidden="true" ma:list="{ff2b8b40-6d33-49af-abef-1171a80bfd6f}" ma:internalName="TaxCatchAll" ma:showField="CatchAllData" ma:web="06022411-6e02-423b-85fd-39e0748b9219">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37E5A786-8923-421F-B336-E1C92ABC135E}"/>
</file>

<file path=customXml/itemProps3.xml><?xml version="1.0" encoding="utf-8"?>
<ds:datastoreItem xmlns:ds="http://schemas.openxmlformats.org/officeDocument/2006/customXml" ds:itemID="{F2C313A0-8AFF-49D7-87A4-40501959F9A7}"/>
</file>

<file path=docProps/app.xml><?xml version="1.0" encoding="utf-8"?>
<Properties xmlns="http://schemas.openxmlformats.org/officeDocument/2006/extended-properties" xmlns:vt="http://schemas.openxmlformats.org/officeDocument/2006/docPropsVTypes">
  <Template>Normal.dotm</Template>
  <Pages>6</Pages>
  <Words>952</Words>
  <Characters>5275</Characters>
  <Lines>45</Lines>
  <Paragraphs>12</Paragraphs>
  <TotalTime>0</TotalTime>
  <ScaleCrop>false</ScaleCrop>
  <LinksUpToDate>false</LinksUpToDate>
  <CharactersWithSpaces>6322</CharactersWithSpaces>
  <Application>WPS Office_6.4.0.8550_F1E327BC-269C-435d-A152-05C5408002CA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2021-01-23T03:23:00Z</dcterms:created>
  <dc:creator>Wim</dc:creator>
  <cp:lastModifiedBy>macy</cp:lastModifiedBy>
  <dcterms:modified xsi:type="dcterms:W3CDTF">2024-02-05T21:27:18Z</dcterms:modified>
  <cp:revision>26</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0x010100FB4C6AB7F4ADAA4ABC48D93214FE8FD2</vt:lpwstr>
  </property>
  <property fmtid="{D5CDD505-2E9C-101B-9397-08002B2CF9AE}" pid="3" name="Order">
    <vt:r8>14559800</vt:r8>
  </property>
  <property fmtid="{D5CDD505-2E9C-101B-9397-08002B2CF9AE}" pid="4" name="MediaServiceImageTags">
    <vt:lpwstr/>
  </property>
  <property fmtid="{D5CDD505-2E9C-101B-9397-08002B2CF9AE}" pid="5" name="KSOProductBuildVer">
    <vt:lpwstr>2052-6.4.0.8550</vt:lpwstr>
  </property>
  <property fmtid="{D5CDD505-2E9C-101B-9397-08002B2CF9AE}" pid="6" name="ICV">
    <vt:lpwstr>DF0D7CAD0C194712B19751F5AF7124B8_12</vt:lpwstr>
  </property>
</Properties>
</file>